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7203E" w:rsidRPr="000959E9" w14:paraId="031B447D" w14:textId="77777777" w:rsidTr="003A0A82">
        <w:tc>
          <w:tcPr>
            <w:tcW w:w="3114" w:type="dxa"/>
            <w:shd w:val="clear" w:color="auto" w:fill="auto"/>
          </w:tcPr>
          <w:p w14:paraId="40163808" w14:textId="77777777" w:rsidR="00F7203E" w:rsidRPr="000959E9" w:rsidRDefault="00F7203E" w:rsidP="00F7203E">
            <w:pPr>
              <w:rPr>
                <w:rFonts w:ascii="Arial" w:hAnsi="Arial" w:cs="Arial"/>
                <w:b/>
                <w:bCs/>
              </w:rPr>
            </w:pPr>
            <w:r w:rsidRPr="000959E9">
              <w:rPr>
                <w:rFonts w:ascii="Arial" w:hAnsi="Arial" w:cs="Arial"/>
                <w:b/>
                <w:bCs/>
              </w:rPr>
              <w:t xml:space="preserve">Council policy title: </w:t>
            </w:r>
          </w:p>
        </w:tc>
        <w:tc>
          <w:tcPr>
            <w:tcW w:w="5902" w:type="dxa"/>
          </w:tcPr>
          <w:p w14:paraId="729D29AC" w14:textId="71D4A099" w:rsidR="00F7203E" w:rsidRPr="007D5B9B" w:rsidRDefault="00F7203E" w:rsidP="00F7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in Public Places Policy 2024</w:t>
            </w:r>
          </w:p>
        </w:tc>
      </w:tr>
      <w:tr w:rsidR="00F7203E" w:rsidRPr="000959E9" w14:paraId="28530FF8" w14:textId="77777777" w:rsidTr="003A0A82">
        <w:tc>
          <w:tcPr>
            <w:tcW w:w="3114" w:type="dxa"/>
            <w:shd w:val="clear" w:color="auto" w:fill="auto"/>
          </w:tcPr>
          <w:p w14:paraId="481F2668" w14:textId="77777777" w:rsidR="00F7203E" w:rsidRPr="000959E9" w:rsidRDefault="00F7203E" w:rsidP="00F7203E">
            <w:pPr>
              <w:rPr>
                <w:rFonts w:ascii="Arial" w:hAnsi="Arial" w:cs="Arial"/>
                <w:b/>
                <w:bCs/>
              </w:rPr>
            </w:pPr>
            <w:r w:rsidRPr="000959E9">
              <w:rPr>
                <w:rFonts w:ascii="Arial" w:hAnsi="Arial" w:cs="Arial"/>
                <w:b/>
                <w:bCs/>
              </w:rPr>
              <w:t>Council policy sponsor:</w:t>
            </w:r>
          </w:p>
        </w:tc>
        <w:tc>
          <w:tcPr>
            <w:tcW w:w="5902" w:type="dxa"/>
          </w:tcPr>
          <w:p w14:paraId="346785D3" w14:textId="05220506" w:rsidR="00F7203E" w:rsidRPr="000959E9" w:rsidRDefault="00F7203E" w:rsidP="00F7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Environment, Recreation and Infrastructure </w:t>
            </w:r>
          </w:p>
        </w:tc>
      </w:tr>
      <w:tr w:rsidR="00F7203E" w:rsidRPr="000959E9" w14:paraId="06A8D5E7" w14:textId="77777777" w:rsidTr="003A0A82">
        <w:tc>
          <w:tcPr>
            <w:tcW w:w="3114" w:type="dxa"/>
            <w:shd w:val="clear" w:color="auto" w:fill="auto"/>
          </w:tcPr>
          <w:p w14:paraId="159873F0" w14:textId="77777777" w:rsidR="00F7203E" w:rsidRPr="000959E9" w:rsidRDefault="00F7203E" w:rsidP="00F7203E">
            <w:pPr>
              <w:rPr>
                <w:rFonts w:ascii="Arial" w:hAnsi="Arial" w:cs="Arial"/>
                <w:b/>
                <w:bCs/>
              </w:rPr>
            </w:pPr>
            <w:r w:rsidRPr="000959E9">
              <w:rPr>
                <w:rFonts w:ascii="Arial" w:hAnsi="Arial" w:cs="Arial"/>
                <w:b/>
                <w:bCs/>
              </w:rPr>
              <w:t>Adopted by:</w:t>
            </w:r>
          </w:p>
        </w:tc>
        <w:tc>
          <w:tcPr>
            <w:tcW w:w="5902" w:type="dxa"/>
          </w:tcPr>
          <w:p w14:paraId="054A43E9" w14:textId="052758FA" w:rsidR="00F7203E" w:rsidRPr="000959E9" w:rsidRDefault="00F7203E" w:rsidP="00F7203E">
            <w:pPr>
              <w:rPr>
                <w:rFonts w:ascii="Arial" w:hAnsi="Arial" w:cs="Arial"/>
              </w:rPr>
            </w:pPr>
            <w:r w:rsidRPr="000959E9">
              <w:rPr>
                <w:rFonts w:ascii="Arial" w:hAnsi="Arial" w:cs="Arial"/>
              </w:rPr>
              <w:t>Bayside City Council</w:t>
            </w:r>
          </w:p>
        </w:tc>
      </w:tr>
      <w:tr w:rsidR="00F7203E" w:rsidRPr="000959E9" w14:paraId="08512003" w14:textId="77777777" w:rsidTr="003A0A82">
        <w:tc>
          <w:tcPr>
            <w:tcW w:w="3114" w:type="dxa"/>
            <w:shd w:val="clear" w:color="auto" w:fill="auto"/>
          </w:tcPr>
          <w:p w14:paraId="1622BE29" w14:textId="77777777" w:rsidR="00F7203E" w:rsidRPr="000959E9" w:rsidRDefault="00F7203E" w:rsidP="00F7203E">
            <w:pPr>
              <w:rPr>
                <w:rFonts w:ascii="Arial" w:hAnsi="Arial" w:cs="Arial"/>
                <w:b/>
                <w:bCs/>
              </w:rPr>
            </w:pPr>
            <w:r w:rsidRPr="000959E9">
              <w:rPr>
                <w:rFonts w:ascii="Arial" w:hAnsi="Arial" w:cs="Arial"/>
                <w:b/>
                <w:bCs/>
              </w:rPr>
              <w:t>Date adopted:</w:t>
            </w:r>
          </w:p>
        </w:tc>
        <w:tc>
          <w:tcPr>
            <w:tcW w:w="5902" w:type="dxa"/>
          </w:tcPr>
          <w:p w14:paraId="055D4E43" w14:textId="00723377" w:rsidR="00F7203E" w:rsidRPr="000959E9" w:rsidRDefault="00DD40CB" w:rsidP="00F7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May</w:t>
            </w:r>
            <w:r w:rsidR="00F7203E">
              <w:rPr>
                <w:rFonts w:ascii="Arial" w:hAnsi="Arial" w:cs="Arial"/>
              </w:rPr>
              <w:t xml:space="preserve"> 2024 </w:t>
            </w:r>
          </w:p>
        </w:tc>
      </w:tr>
      <w:tr w:rsidR="00F7203E" w:rsidRPr="000959E9" w14:paraId="22DA50D2" w14:textId="77777777" w:rsidTr="003A0A82">
        <w:tc>
          <w:tcPr>
            <w:tcW w:w="3114" w:type="dxa"/>
            <w:shd w:val="clear" w:color="auto" w:fill="auto"/>
          </w:tcPr>
          <w:p w14:paraId="2B45CF69" w14:textId="77777777" w:rsidR="00F7203E" w:rsidRPr="000959E9" w:rsidRDefault="00F7203E" w:rsidP="00F7203E">
            <w:pPr>
              <w:rPr>
                <w:rFonts w:ascii="Arial" w:hAnsi="Arial" w:cs="Arial"/>
                <w:b/>
                <w:bCs/>
              </w:rPr>
            </w:pPr>
            <w:r w:rsidRPr="000959E9">
              <w:rPr>
                <w:rFonts w:ascii="Arial" w:hAnsi="Arial" w:cs="Arial"/>
                <w:b/>
                <w:bCs/>
              </w:rPr>
              <w:t>Scheduled review:</w:t>
            </w:r>
          </w:p>
        </w:tc>
        <w:tc>
          <w:tcPr>
            <w:tcW w:w="5902" w:type="dxa"/>
          </w:tcPr>
          <w:p w14:paraId="62A7449E" w14:textId="2DF3B496" w:rsidR="00F7203E" w:rsidRPr="000959E9" w:rsidRDefault="00F7203E" w:rsidP="00F7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2027 </w:t>
            </w:r>
          </w:p>
        </w:tc>
      </w:tr>
      <w:tr w:rsidR="00F7203E" w:rsidRPr="000959E9" w14:paraId="51781C34" w14:textId="77777777" w:rsidTr="003A0A82">
        <w:tc>
          <w:tcPr>
            <w:tcW w:w="3114" w:type="dxa"/>
            <w:shd w:val="clear" w:color="auto" w:fill="auto"/>
          </w:tcPr>
          <w:p w14:paraId="2C5B5C5C" w14:textId="77777777" w:rsidR="00F7203E" w:rsidRPr="000959E9" w:rsidRDefault="00F7203E" w:rsidP="00F7203E">
            <w:pPr>
              <w:rPr>
                <w:rFonts w:ascii="Arial" w:hAnsi="Arial" w:cs="Arial"/>
                <w:b/>
                <w:bCs/>
              </w:rPr>
            </w:pPr>
            <w:r w:rsidRPr="000959E9">
              <w:rPr>
                <w:rFonts w:ascii="Arial" w:hAnsi="Arial" w:cs="Arial"/>
                <w:b/>
                <w:bCs/>
              </w:rPr>
              <w:t xml:space="preserve">Document reference: </w:t>
            </w:r>
          </w:p>
        </w:tc>
        <w:tc>
          <w:tcPr>
            <w:tcW w:w="5902" w:type="dxa"/>
          </w:tcPr>
          <w:p w14:paraId="6E15D177" w14:textId="7963A106" w:rsidR="00F7203E" w:rsidRPr="000959E9" w:rsidRDefault="00F7203E" w:rsidP="00F72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DOC/24/114601</w:t>
            </w:r>
          </w:p>
        </w:tc>
      </w:tr>
    </w:tbl>
    <w:p w14:paraId="28905157" w14:textId="77777777" w:rsidR="003A0A82" w:rsidRDefault="003A0A82" w:rsidP="003A0A82">
      <w:pPr>
        <w:pStyle w:val="heading5"/>
        <w:ind w:left="426"/>
        <w:jc w:val="both"/>
        <w:rPr>
          <w:rFonts w:ascii="Arial" w:hAnsi="Arial" w:cs="Arial"/>
          <w:bCs/>
          <w:iCs/>
          <w:szCs w:val="24"/>
        </w:rPr>
      </w:pPr>
    </w:p>
    <w:p w14:paraId="6D1A151B" w14:textId="5024A30F" w:rsidR="00AF10CA" w:rsidRPr="006C7C8D" w:rsidRDefault="00EF127D" w:rsidP="00EF127D">
      <w:pPr>
        <w:pStyle w:val="heading5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Why</w:t>
      </w:r>
      <w:r w:rsidR="00FE245D">
        <w:rPr>
          <w:rFonts w:ascii="Arial" w:hAnsi="Arial" w:cs="Arial"/>
          <w:bCs/>
          <w:iCs/>
          <w:szCs w:val="24"/>
        </w:rPr>
        <w:t xml:space="preserve"> does </w:t>
      </w:r>
      <w:r>
        <w:rPr>
          <w:rFonts w:ascii="Arial" w:hAnsi="Arial" w:cs="Arial"/>
          <w:bCs/>
          <w:iCs/>
          <w:szCs w:val="24"/>
        </w:rPr>
        <w:t>this policy exist</w:t>
      </w:r>
      <w:r w:rsidR="00FE245D">
        <w:rPr>
          <w:rFonts w:ascii="Arial" w:hAnsi="Arial" w:cs="Arial"/>
          <w:bCs/>
          <w:iCs/>
          <w:szCs w:val="24"/>
        </w:rPr>
        <w:t>?</w:t>
      </w:r>
    </w:p>
    <w:p w14:paraId="5CA0ED44" w14:textId="77777777" w:rsidR="00AF10CA" w:rsidRDefault="00AF10CA" w:rsidP="00EF127D">
      <w:pPr>
        <w:pStyle w:val="heading5"/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289E391" w14:textId="6FB1BC0C" w:rsidR="00AF10CA" w:rsidRDefault="00AF10CA" w:rsidP="00AF10CA">
      <w:pPr>
        <w:pStyle w:val="heading5"/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Thi</w:t>
      </w:r>
      <w:r w:rsidR="00C567C0">
        <w:rPr>
          <w:rFonts w:ascii="Arial" w:hAnsi="Arial" w:cs="Arial"/>
          <w:b w:val="0"/>
          <w:bCs/>
          <w:sz w:val="22"/>
          <w:szCs w:val="22"/>
        </w:rPr>
        <w:t>s</w:t>
      </w:r>
      <w:r>
        <w:rPr>
          <w:rFonts w:ascii="Arial" w:hAnsi="Arial" w:cs="Arial"/>
          <w:b w:val="0"/>
          <w:bCs/>
          <w:sz w:val="22"/>
          <w:szCs w:val="22"/>
        </w:rPr>
        <w:t xml:space="preserve"> policy exists to </w:t>
      </w:r>
      <w:r w:rsidR="00F559ED">
        <w:rPr>
          <w:rFonts w:ascii="Arial" w:hAnsi="Arial" w:cs="Arial"/>
          <w:b w:val="0"/>
          <w:bCs/>
          <w:sz w:val="22"/>
          <w:szCs w:val="22"/>
        </w:rPr>
        <w:t xml:space="preserve">ensure </w:t>
      </w:r>
      <w:r w:rsidR="0098380E">
        <w:rPr>
          <w:rFonts w:ascii="Arial" w:hAnsi="Arial" w:cs="Arial"/>
          <w:b w:val="0"/>
          <w:bCs/>
          <w:sz w:val="22"/>
          <w:szCs w:val="22"/>
        </w:rPr>
        <w:t xml:space="preserve">Council </w:t>
      </w:r>
      <w:r w:rsidR="00A10F31">
        <w:rPr>
          <w:rFonts w:ascii="Arial" w:hAnsi="Arial" w:cs="Arial"/>
          <w:b w:val="0"/>
          <w:bCs/>
          <w:sz w:val="22"/>
          <w:szCs w:val="22"/>
        </w:rPr>
        <w:t>can</w:t>
      </w:r>
      <w:r w:rsidR="0098380E">
        <w:rPr>
          <w:rFonts w:ascii="Arial" w:hAnsi="Arial" w:cs="Arial"/>
          <w:b w:val="0"/>
          <w:bCs/>
          <w:sz w:val="22"/>
          <w:szCs w:val="22"/>
        </w:rPr>
        <w:t xml:space="preserve"> balance the rights and </w:t>
      </w:r>
      <w:r w:rsidR="00797E7F">
        <w:rPr>
          <w:rFonts w:ascii="Arial" w:hAnsi="Arial" w:cs="Arial"/>
          <w:b w:val="0"/>
          <w:bCs/>
          <w:sz w:val="22"/>
          <w:szCs w:val="22"/>
        </w:rPr>
        <w:t>responsibilities</w:t>
      </w:r>
      <w:r w:rsidR="0098380E">
        <w:rPr>
          <w:rFonts w:ascii="Arial" w:hAnsi="Arial" w:cs="Arial"/>
          <w:b w:val="0"/>
          <w:bCs/>
          <w:sz w:val="22"/>
          <w:szCs w:val="22"/>
        </w:rPr>
        <w:t xml:space="preserve"> of event </w:t>
      </w:r>
      <w:r w:rsidR="00797E7F">
        <w:rPr>
          <w:rFonts w:ascii="Arial" w:hAnsi="Arial" w:cs="Arial"/>
          <w:b w:val="0"/>
          <w:bCs/>
          <w:sz w:val="22"/>
          <w:szCs w:val="22"/>
        </w:rPr>
        <w:t xml:space="preserve">organisers, participants and community members. </w:t>
      </w:r>
    </w:p>
    <w:p w14:paraId="42F1360B" w14:textId="77777777" w:rsidR="00AF10CA" w:rsidRDefault="00AF10CA" w:rsidP="00EF127D">
      <w:pPr>
        <w:pStyle w:val="heading5"/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6B1E9C2" w14:textId="0AAE44D3" w:rsidR="00FE6A94" w:rsidRPr="003749D0" w:rsidRDefault="00FE6A94" w:rsidP="00FE6A94">
      <w:pPr>
        <w:pStyle w:val="heading5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iCs/>
          <w:szCs w:val="24"/>
        </w:rPr>
      </w:pPr>
      <w:r w:rsidRPr="003749D0">
        <w:rPr>
          <w:rFonts w:ascii="Arial" w:hAnsi="Arial" w:cs="Arial"/>
          <w:bCs/>
          <w:iCs/>
          <w:szCs w:val="24"/>
        </w:rPr>
        <w:t>Policy intent</w:t>
      </w:r>
    </w:p>
    <w:p w14:paraId="0261A194" w14:textId="36E0E1EF" w:rsidR="00FE6A94" w:rsidRDefault="00FE6A94" w:rsidP="00FE6A94">
      <w:pPr>
        <w:pStyle w:val="heading5"/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D81DBAD" w14:textId="50CC679C" w:rsidR="00811A28" w:rsidRDefault="00811A28" w:rsidP="00FE6A94">
      <w:pPr>
        <w:pStyle w:val="heading5"/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The i</w:t>
      </w:r>
      <w:r w:rsidR="008D5772">
        <w:rPr>
          <w:rFonts w:ascii="Arial" w:hAnsi="Arial" w:cs="Arial"/>
          <w:b w:val="0"/>
          <w:bCs/>
          <w:sz w:val="22"/>
          <w:szCs w:val="22"/>
        </w:rPr>
        <w:t xml:space="preserve">ntent of the Events in Public Places Policy (the </w:t>
      </w:r>
      <w:r w:rsidR="00CF2602">
        <w:rPr>
          <w:rFonts w:ascii="Arial" w:hAnsi="Arial" w:cs="Arial"/>
          <w:b w:val="0"/>
          <w:bCs/>
          <w:sz w:val="22"/>
          <w:szCs w:val="22"/>
        </w:rPr>
        <w:t>Policy)</w:t>
      </w:r>
      <w:r w:rsidR="00455569">
        <w:rPr>
          <w:rFonts w:ascii="Arial" w:hAnsi="Arial" w:cs="Arial"/>
          <w:b w:val="0"/>
          <w:bCs/>
          <w:sz w:val="22"/>
          <w:szCs w:val="22"/>
        </w:rPr>
        <w:t xml:space="preserve"> is to</w:t>
      </w:r>
      <w:r w:rsidR="008E0D2E">
        <w:rPr>
          <w:rFonts w:ascii="Arial" w:hAnsi="Arial" w:cs="Arial"/>
          <w:b w:val="0"/>
          <w:bCs/>
          <w:sz w:val="22"/>
          <w:szCs w:val="22"/>
        </w:rPr>
        <w:t>:</w:t>
      </w:r>
    </w:p>
    <w:p w14:paraId="3CFD4977" w14:textId="22B92F7D" w:rsidR="008E0D2E" w:rsidRPr="003A0A82" w:rsidRDefault="008E0D2E" w:rsidP="008E0D2E">
      <w:pPr>
        <w:pStyle w:val="heading5"/>
        <w:numPr>
          <w:ilvl w:val="0"/>
          <w:numId w:val="9"/>
        </w:numPr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 w:rsidRPr="003A0A82">
        <w:rPr>
          <w:rFonts w:ascii="Arial" w:hAnsi="Arial" w:cs="Arial"/>
          <w:b w:val="0"/>
          <w:bCs/>
          <w:sz w:val="22"/>
          <w:szCs w:val="22"/>
        </w:rPr>
        <w:t xml:space="preserve">Establish Council’s role </w:t>
      </w:r>
      <w:r w:rsidR="000F1CD0" w:rsidRPr="003A0A82">
        <w:rPr>
          <w:rFonts w:ascii="Arial" w:hAnsi="Arial" w:cs="Arial"/>
          <w:b w:val="0"/>
          <w:bCs/>
          <w:sz w:val="22"/>
          <w:szCs w:val="22"/>
        </w:rPr>
        <w:t>in facilitating</w:t>
      </w:r>
      <w:r w:rsidR="00572679" w:rsidRPr="003A0A82">
        <w:rPr>
          <w:rFonts w:ascii="Arial" w:hAnsi="Arial" w:cs="Arial"/>
          <w:b w:val="0"/>
          <w:bCs/>
          <w:sz w:val="22"/>
          <w:szCs w:val="22"/>
        </w:rPr>
        <w:t xml:space="preserve"> and s</w:t>
      </w:r>
      <w:r w:rsidR="0000507B" w:rsidRPr="003A0A82">
        <w:rPr>
          <w:rFonts w:ascii="Arial" w:hAnsi="Arial" w:cs="Arial"/>
          <w:b w:val="0"/>
          <w:bCs/>
          <w:sz w:val="22"/>
          <w:szCs w:val="22"/>
        </w:rPr>
        <w:t>upporting community events</w:t>
      </w:r>
      <w:r w:rsidR="00097AFA" w:rsidRPr="003A0A82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3190C70D" w14:textId="64485D43" w:rsidR="00A32F2E" w:rsidRDefault="00097AFA" w:rsidP="008E0D2E">
      <w:pPr>
        <w:pStyle w:val="heading5"/>
        <w:numPr>
          <w:ilvl w:val="0"/>
          <w:numId w:val="9"/>
        </w:numPr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Achieve a balance between the rights of participants</w:t>
      </w:r>
      <w:r w:rsidR="00A32F2E">
        <w:rPr>
          <w:rFonts w:ascii="Arial" w:hAnsi="Arial" w:cs="Arial"/>
          <w:b w:val="0"/>
          <w:bCs/>
          <w:sz w:val="22"/>
          <w:szCs w:val="22"/>
        </w:rPr>
        <w:t xml:space="preserve"> to partake in a variety of events and the rights of residents to enjoy their local amenity. </w:t>
      </w:r>
    </w:p>
    <w:p w14:paraId="2C5FCF21" w14:textId="6123DD14" w:rsidR="00097AFA" w:rsidRDefault="00A32F2E" w:rsidP="008E0D2E">
      <w:pPr>
        <w:pStyle w:val="heading5"/>
        <w:numPr>
          <w:ilvl w:val="0"/>
          <w:numId w:val="9"/>
        </w:numPr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Establish </w:t>
      </w:r>
      <w:r w:rsidR="0045640D">
        <w:rPr>
          <w:rFonts w:ascii="Arial" w:hAnsi="Arial" w:cs="Arial"/>
          <w:b w:val="0"/>
          <w:bCs/>
          <w:sz w:val="22"/>
          <w:szCs w:val="22"/>
        </w:rPr>
        <w:t xml:space="preserve">the management framework for the conduct of events on Council owned </w:t>
      </w:r>
      <w:r w:rsidR="00E8152E">
        <w:rPr>
          <w:rFonts w:ascii="Arial" w:hAnsi="Arial" w:cs="Arial"/>
          <w:b w:val="0"/>
          <w:bCs/>
          <w:sz w:val="22"/>
          <w:szCs w:val="22"/>
        </w:rPr>
        <w:t>or managed</w:t>
      </w:r>
      <w:r w:rsidR="001F4567">
        <w:rPr>
          <w:rFonts w:ascii="Arial" w:hAnsi="Arial" w:cs="Arial"/>
          <w:b w:val="0"/>
          <w:bCs/>
          <w:sz w:val="22"/>
          <w:szCs w:val="22"/>
        </w:rPr>
        <w:t xml:space="preserve"> public open space; and</w:t>
      </w:r>
    </w:p>
    <w:p w14:paraId="35C00D68" w14:textId="1D138BAC" w:rsidR="00DD40CB" w:rsidRPr="00DD40CB" w:rsidRDefault="001F4567" w:rsidP="00DD40CB">
      <w:pPr>
        <w:pStyle w:val="heading5"/>
        <w:numPr>
          <w:ilvl w:val="0"/>
          <w:numId w:val="9"/>
        </w:numPr>
        <w:tabs>
          <w:tab w:val="left" w:pos="2805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Ensure compliance with relevant legislation</w:t>
      </w:r>
      <w:r w:rsidR="00110BE5">
        <w:rPr>
          <w:rFonts w:ascii="Arial" w:hAnsi="Arial" w:cs="Arial"/>
          <w:b w:val="0"/>
          <w:bCs/>
          <w:sz w:val="22"/>
          <w:szCs w:val="22"/>
        </w:rPr>
        <w:t xml:space="preserve"> and Local Laws. </w:t>
      </w:r>
    </w:p>
    <w:p w14:paraId="76806608" w14:textId="77777777" w:rsidR="00FE6A94" w:rsidRPr="000959E9" w:rsidRDefault="00FE6A94" w:rsidP="00FE6A94">
      <w:pPr>
        <w:pStyle w:val="Heading1"/>
        <w:spacing w:before="0"/>
        <w:jc w:val="both"/>
        <w:rPr>
          <w:rFonts w:cs="Arial"/>
          <w:b w:val="0"/>
          <w:bCs/>
          <w:sz w:val="24"/>
          <w:szCs w:val="20"/>
        </w:rPr>
      </w:pPr>
    </w:p>
    <w:p w14:paraId="36D734C0" w14:textId="77777777" w:rsidR="00FE6A94" w:rsidRPr="003749D0" w:rsidRDefault="00FE6A94" w:rsidP="00FE6A94">
      <w:pPr>
        <w:pStyle w:val="heading5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iCs/>
          <w:szCs w:val="24"/>
        </w:rPr>
      </w:pPr>
      <w:r w:rsidRPr="003749D0">
        <w:rPr>
          <w:rFonts w:ascii="Arial" w:hAnsi="Arial" w:cs="Arial"/>
          <w:bCs/>
          <w:iCs/>
          <w:szCs w:val="24"/>
        </w:rPr>
        <w:t>Policy purpose</w:t>
      </w:r>
    </w:p>
    <w:p w14:paraId="5FDF7011" w14:textId="7CD6CB42" w:rsidR="00FE6A94" w:rsidRDefault="00FE6A94" w:rsidP="00592F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0CEAEF" w14:textId="77777777" w:rsidR="0028674F" w:rsidRDefault="00986F32" w:rsidP="00592F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Policy</w:t>
      </w:r>
      <w:r w:rsidR="0028674F">
        <w:rPr>
          <w:rFonts w:ascii="Arial" w:hAnsi="Arial" w:cs="Arial"/>
          <w:sz w:val="22"/>
          <w:szCs w:val="22"/>
        </w:rPr>
        <w:t>:</w:t>
      </w:r>
    </w:p>
    <w:p w14:paraId="07872450" w14:textId="35C13EA9" w:rsidR="00986F32" w:rsidRPr="00211321" w:rsidRDefault="00211321" w:rsidP="0028674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</w:t>
      </w:r>
      <w:r w:rsidR="000508CD" w:rsidRPr="0028674F">
        <w:rPr>
          <w:rFonts w:ascii="Arial" w:hAnsi="Arial" w:cs="Arial"/>
          <w:sz w:val="22"/>
          <w:szCs w:val="22"/>
        </w:rPr>
        <w:t xml:space="preserve">upports </w:t>
      </w:r>
      <w:r>
        <w:rPr>
          <w:rFonts w:ascii="Arial" w:hAnsi="Arial" w:cs="Arial"/>
          <w:sz w:val="22"/>
          <w:szCs w:val="22"/>
        </w:rPr>
        <w:t xml:space="preserve">the conduct of celebrations, festivals and events that benefit the community and drive economic growth through increase visitation to the area. </w:t>
      </w:r>
    </w:p>
    <w:p w14:paraId="10B99B48" w14:textId="3F5825F0" w:rsidR="00211321" w:rsidRPr="00BC5E1C" w:rsidRDefault="009D2243" w:rsidP="0028674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E1C">
        <w:rPr>
          <w:rFonts w:ascii="Arial" w:hAnsi="Arial" w:cs="Arial"/>
          <w:sz w:val="22"/>
          <w:szCs w:val="22"/>
        </w:rPr>
        <w:t>Ensu</w:t>
      </w:r>
      <w:r w:rsidR="002B4DB1" w:rsidRPr="00BC5E1C">
        <w:rPr>
          <w:rFonts w:ascii="Arial" w:hAnsi="Arial" w:cs="Arial"/>
          <w:sz w:val="22"/>
          <w:szCs w:val="22"/>
        </w:rPr>
        <w:t xml:space="preserve">res there is a consistent, transparent, simple and equitable process for the </w:t>
      </w:r>
      <w:r w:rsidR="00BC5E1C" w:rsidRPr="00BC5E1C">
        <w:rPr>
          <w:rFonts w:ascii="Arial" w:hAnsi="Arial" w:cs="Arial"/>
          <w:sz w:val="22"/>
          <w:szCs w:val="22"/>
        </w:rPr>
        <w:t>approval</w:t>
      </w:r>
      <w:r w:rsidR="002B4DB1" w:rsidRPr="00BC5E1C">
        <w:rPr>
          <w:rFonts w:ascii="Arial" w:hAnsi="Arial" w:cs="Arial"/>
          <w:sz w:val="22"/>
          <w:szCs w:val="22"/>
        </w:rPr>
        <w:t xml:space="preserve"> of events and issue of events permits; and</w:t>
      </w:r>
    </w:p>
    <w:p w14:paraId="1849EDBA" w14:textId="41A88F96" w:rsidR="002B4DB1" w:rsidRPr="00BC5E1C" w:rsidRDefault="002B4DB1" w:rsidP="0028674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5E1C">
        <w:rPr>
          <w:rFonts w:ascii="Arial" w:hAnsi="Arial" w:cs="Arial"/>
          <w:sz w:val="22"/>
          <w:szCs w:val="22"/>
        </w:rPr>
        <w:t>Encourages high</w:t>
      </w:r>
      <w:r w:rsidR="00BC5E1C" w:rsidRPr="00BC5E1C">
        <w:rPr>
          <w:rFonts w:ascii="Arial" w:hAnsi="Arial" w:cs="Arial"/>
          <w:sz w:val="22"/>
          <w:szCs w:val="22"/>
        </w:rPr>
        <w:t xml:space="preserve"> quality, safe and sustainable events. </w:t>
      </w:r>
    </w:p>
    <w:p w14:paraId="276F6008" w14:textId="77777777" w:rsidR="00BC5E1C" w:rsidRPr="00BC5E1C" w:rsidRDefault="00BC5E1C" w:rsidP="00BC5E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15CA03" w14:textId="77777777" w:rsidR="00FE6A94" w:rsidRPr="003749D0" w:rsidRDefault="00FE6A94" w:rsidP="00FE6A94">
      <w:pPr>
        <w:pStyle w:val="heading5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iCs/>
          <w:szCs w:val="24"/>
        </w:rPr>
      </w:pPr>
      <w:r w:rsidRPr="003749D0">
        <w:rPr>
          <w:rFonts w:ascii="Arial" w:hAnsi="Arial" w:cs="Arial"/>
          <w:bCs/>
          <w:iCs/>
          <w:szCs w:val="24"/>
        </w:rPr>
        <w:t xml:space="preserve">Glossary - Definitions and Abbreviations </w:t>
      </w:r>
    </w:p>
    <w:p w14:paraId="2C1246B6" w14:textId="77777777" w:rsidR="00FE6A94" w:rsidRPr="000959E9" w:rsidRDefault="00FE6A94" w:rsidP="00FE6A9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FE6A94" w:rsidRPr="000959E9" w14:paraId="2ECAFCF1" w14:textId="77777777" w:rsidTr="00BC7517">
        <w:tc>
          <w:tcPr>
            <w:tcW w:w="2405" w:type="dxa"/>
            <w:shd w:val="clear" w:color="auto" w:fill="auto"/>
          </w:tcPr>
          <w:p w14:paraId="542F6EA3" w14:textId="77777777" w:rsidR="00FE6A94" w:rsidRPr="003749D0" w:rsidRDefault="00FE6A94" w:rsidP="0033410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749D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Term</w:t>
            </w:r>
          </w:p>
        </w:tc>
        <w:tc>
          <w:tcPr>
            <w:tcW w:w="6611" w:type="dxa"/>
            <w:shd w:val="clear" w:color="auto" w:fill="auto"/>
          </w:tcPr>
          <w:p w14:paraId="3AB437BC" w14:textId="6042F448" w:rsidR="00FE6A94" w:rsidRPr="003749D0" w:rsidRDefault="004534B2" w:rsidP="0033410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Definition</w:t>
            </w:r>
          </w:p>
        </w:tc>
      </w:tr>
      <w:tr w:rsidR="00FE6A94" w:rsidRPr="000959E9" w14:paraId="342F0DEE" w14:textId="77777777" w:rsidTr="001259DD">
        <w:tc>
          <w:tcPr>
            <w:tcW w:w="2405" w:type="dxa"/>
          </w:tcPr>
          <w:p w14:paraId="3C5674A1" w14:textId="2B11D6F6" w:rsidR="00FE6A94" w:rsidRPr="003749D0" w:rsidRDefault="00C90F6B" w:rsidP="00334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Events</w:t>
            </w:r>
          </w:p>
        </w:tc>
        <w:tc>
          <w:tcPr>
            <w:tcW w:w="6611" w:type="dxa"/>
          </w:tcPr>
          <w:p w14:paraId="5BC51E7A" w14:textId="1DAAD505" w:rsidR="00FE6A94" w:rsidRPr="003749D0" w:rsidRDefault="00C90F6B" w:rsidP="00334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Occasions that fit the scope described in Section 5</w:t>
            </w:r>
          </w:p>
        </w:tc>
      </w:tr>
      <w:tr w:rsidR="00FE6A94" w:rsidRPr="000959E9" w14:paraId="3D378C04" w14:textId="77777777" w:rsidTr="001259DD">
        <w:tc>
          <w:tcPr>
            <w:tcW w:w="2405" w:type="dxa"/>
          </w:tcPr>
          <w:p w14:paraId="0C36349D" w14:textId="52A24C3D" w:rsidR="00FE6A94" w:rsidRPr="003749D0" w:rsidRDefault="00C90F6B" w:rsidP="00334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Road Race Event </w:t>
            </w:r>
          </w:p>
        </w:tc>
        <w:tc>
          <w:tcPr>
            <w:tcW w:w="6611" w:type="dxa"/>
          </w:tcPr>
          <w:p w14:paraId="168D13A6" w14:textId="44B11337" w:rsidR="00FE6A94" w:rsidRPr="003749D0" w:rsidRDefault="00C90F6B" w:rsidP="00334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Walking, cycling and or running events that on roads within the </w:t>
            </w:r>
            <w:r w:rsidR="001D55FC">
              <w:rPr>
                <w:rFonts w:ascii="Arial" w:hAnsi="Arial" w:cs="Arial"/>
                <w:sz w:val="22"/>
                <w:szCs w:val="22"/>
              </w:rPr>
              <w:t>Municipality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FE6A94" w:rsidRPr="000959E9" w14:paraId="6996F024" w14:textId="77777777" w:rsidTr="001259DD">
        <w:tc>
          <w:tcPr>
            <w:tcW w:w="2405" w:type="dxa"/>
          </w:tcPr>
          <w:p w14:paraId="17033E96" w14:textId="4AB12494" w:rsidR="00FE6A94" w:rsidRPr="003749D0" w:rsidRDefault="001D55FC" w:rsidP="00334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Arterial Road </w:t>
            </w:r>
          </w:p>
        </w:tc>
        <w:tc>
          <w:tcPr>
            <w:tcW w:w="6611" w:type="dxa"/>
          </w:tcPr>
          <w:p w14:paraId="7284BEC1" w14:textId="19809579" w:rsidR="00FE6A94" w:rsidRPr="003749D0" w:rsidRDefault="001D55FC" w:rsidP="00334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road governed by The Department of Transport. </w:t>
            </w:r>
          </w:p>
        </w:tc>
      </w:tr>
    </w:tbl>
    <w:p w14:paraId="2B8AD292" w14:textId="77777777" w:rsidR="003A0A82" w:rsidRDefault="003A0A82" w:rsidP="003A0A82">
      <w:pPr>
        <w:pStyle w:val="heading5"/>
        <w:ind w:left="426"/>
        <w:jc w:val="both"/>
        <w:rPr>
          <w:rFonts w:ascii="Arial" w:hAnsi="Arial" w:cs="Arial"/>
          <w:bCs/>
          <w:iCs/>
          <w:szCs w:val="24"/>
        </w:rPr>
      </w:pPr>
    </w:p>
    <w:p w14:paraId="68F979CE" w14:textId="4715D4A0" w:rsidR="00FE6A94" w:rsidRDefault="00FE6A94" w:rsidP="004534B2">
      <w:pPr>
        <w:pStyle w:val="heading5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iCs/>
          <w:szCs w:val="24"/>
        </w:rPr>
      </w:pPr>
      <w:r w:rsidRPr="003749D0">
        <w:rPr>
          <w:rFonts w:ascii="Arial" w:hAnsi="Arial" w:cs="Arial"/>
          <w:bCs/>
          <w:iCs/>
          <w:szCs w:val="24"/>
        </w:rPr>
        <w:t>Scope</w:t>
      </w:r>
    </w:p>
    <w:p w14:paraId="2CF53CD8" w14:textId="384E8DD2" w:rsidR="009009A5" w:rsidRDefault="00556F3A" w:rsidP="007E21DC">
      <w:pPr>
        <w:pStyle w:val="heading5"/>
        <w:numPr>
          <w:ilvl w:val="1"/>
          <w:numId w:val="1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 xml:space="preserve">The Policy applies to all event owners and/or </w:t>
      </w:r>
      <w:r w:rsidR="00237AC5">
        <w:rPr>
          <w:rFonts w:ascii="Arial" w:hAnsi="Arial" w:cs="Arial"/>
          <w:b w:val="0"/>
          <w:bCs/>
          <w:sz w:val="22"/>
          <w:szCs w:val="22"/>
        </w:rPr>
        <w:t>organisers</w:t>
      </w:r>
      <w:r>
        <w:rPr>
          <w:rFonts w:ascii="Arial" w:hAnsi="Arial" w:cs="Arial"/>
          <w:b w:val="0"/>
          <w:bCs/>
          <w:sz w:val="22"/>
          <w:szCs w:val="22"/>
        </w:rPr>
        <w:t xml:space="preserve"> including events </w:t>
      </w:r>
      <w:r w:rsidR="00237AC5">
        <w:rPr>
          <w:rFonts w:ascii="Arial" w:hAnsi="Arial" w:cs="Arial"/>
          <w:b w:val="0"/>
          <w:bCs/>
          <w:sz w:val="22"/>
          <w:szCs w:val="22"/>
        </w:rPr>
        <w:t>organised</w:t>
      </w:r>
      <w:r>
        <w:rPr>
          <w:rFonts w:ascii="Arial" w:hAnsi="Arial" w:cs="Arial"/>
          <w:b w:val="0"/>
          <w:bCs/>
          <w:sz w:val="22"/>
          <w:szCs w:val="22"/>
        </w:rPr>
        <w:t xml:space="preserve"> by commercial, community and charitable </w:t>
      </w:r>
      <w:r w:rsidR="009009A5">
        <w:rPr>
          <w:rFonts w:ascii="Arial" w:hAnsi="Arial" w:cs="Arial"/>
          <w:b w:val="0"/>
          <w:bCs/>
          <w:sz w:val="22"/>
          <w:szCs w:val="22"/>
        </w:rPr>
        <w:t>organisations</w:t>
      </w:r>
      <w:r>
        <w:rPr>
          <w:rFonts w:ascii="Arial" w:hAnsi="Arial" w:cs="Arial"/>
          <w:b w:val="0"/>
          <w:bCs/>
          <w:sz w:val="22"/>
          <w:szCs w:val="22"/>
        </w:rPr>
        <w:t xml:space="preserve">, schools, special interest </w:t>
      </w:r>
      <w:r w:rsidR="009009A5">
        <w:rPr>
          <w:rFonts w:ascii="Arial" w:hAnsi="Arial" w:cs="Arial"/>
          <w:b w:val="0"/>
          <w:bCs/>
          <w:sz w:val="22"/>
          <w:szCs w:val="22"/>
        </w:rPr>
        <w:t>groups</w:t>
      </w:r>
      <w:r w:rsidR="00237AC5">
        <w:rPr>
          <w:rFonts w:ascii="Arial" w:hAnsi="Arial" w:cs="Arial"/>
          <w:b w:val="0"/>
          <w:bCs/>
          <w:sz w:val="22"/>
          <w:szCs w:val="22"/>
        </w:rPr>
        <w:t xml:space="preserve">, Council or </w:t>
      </w:r>
      <w:r w:rsidR="009009A5">
        <w:rPr>
          <w:rFonts w:ascii="Arial" w:hAnsi="Arial" w:cs="Arial"/>
          <w:b w:val="0"/>
          <w:bCs/>
          <w:sz w:val="22"/>
          <w:szCs w:val="22"/>
        </w:rPr>
        <w:t>Individuals</w:t>
      </w:r>
      <w:r w:rsidR="00237AC5">
        <w:rPr>
          <w:rFonts w:ascii="Arial" w:hAnsi="Arial" w:cs="Arial"/>
          <w:b w:val="0"/>
          <w:bCs/>
          <w:sz w:val="22"/>
          <w:szCs w:val="22"/>
        </w:rPr>
        <w:t>.</w:t>
      </w:r>
    </w:p>
    <w:p w14:paraId="79F801B3" w14:textId="77777777" w:rsidR="00A17457" w:rsidRDefault="00A17457" w:rsidP="00A17457">
      <w:pPr>
        <w:pStyle w:val="heading5"/>
        <w:tabs>
          <w:tab w:val="left" w:pos="2805"/>
        </w:tabs>
        <w:ind w:left="720"/>
        <w:rPr>
          <w:rFonts w:ascii="Arial" w:hAnsi="Arial" w:cs="Arial"/>
          <w:b w:val="0"/>
          <w:bCs/>
          <w:sz w:val="22"/>
          <w:szCs w:val="22"/>
        </w:rPr>
      </w:pPr>
    </w:p>
    <w:p w14:paraId="60546271" w14:textId="5C156C9E" w:rsidR="0042092A" w:rsidRPr="0042092A" w:rsidRDefault="0094246A" w:rsidP="0042092A">
      <w:pPr>
        <w:pStyle w:val="heading5"/>
        <w:numPr>
          <w:ilvl w:val="1"/>
          <w:numId w:val="1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Event Types </w:t>
      </w:r>
      <w:r w:rsidR="00A17457"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Pr="00A17457">
        <w:rPr>
          <w:rFonts w:ascii="Arial" w:hAnsi="Arial" w:cs="Arial"/>
          <w:b w:val="0"/>
          <w:bCs/>
          <w:sz w:val="22"/>
          <w:szCs w:val="22"/>
        </w:rPr>
        <w:t xml:space="preserve">The Policy applies to events as described below: </w:t>
      </w:r>
    </w:p>
    <w:p w14:paraId="79DCE137" w14:textId="59B41395" w:rsidR="00A17457" w:rsidRDefault="0015080D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Festivals</w:t>
      </w:r>
    </w:p>
    <w:p w14:paraId="3F8C8EA6" w14:textId="5EF4CED1" w:rsidR="0015080D" w:rsidRDefault="0015080D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Markets</w:t>
      </w:r>
    </w:p>
    <w:p w14:paraId="08366799" w14:textId="566D50D8" w:rsidR="0015080D" w:rsidRDefault="0015080D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Music</w:t>
      </w:r>
    </w:p>
    <w:p w14:paraId="704F7527" w14:textId="1147FDAA" w:rsidR="0015080D" w:rsidRDefault="0015080D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Cultural</w:t>
      </w:r>
    </w:p>
    <w:p w14:paraId="1C753308" w14:textId="4F814B50" w:rsidR="0015080D" w:rsidRDefault="0015080D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Fun Runs</w:t>
      </w:r>
    </w:p>
    <w:p w14:paraId="772CE3FC" w14:textId="7FEFC6D1" w:rsidR="0015080D" w:rsidRDefault="00164701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Commercial</w:t>
      </w:r>
      <w:r w:rsidR="0015080D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triathlons and marathons</w:t>
      </w:r>
    </w:p>
    <w:p w14:paraId="526CA62B" w14:textId="2434F22A" w:rsidR="00164701" w:rsidRDefault="00164701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Aquathons</w:t>
      </w:r>
    </w:p>
    <w:p w14:paraId="572A0D02" w14:textId="0ECC6494" w:rsidR="00164701" w:rsidRDefault="00164701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Charity Events</w:t>
      </w:r>
    </w:p>
    <w:p w14:paraId="44485F44" w14:textId="72DE616B" w:rsidR="00164701" w:rsidRDefault="00164701" w:rsidP="0015080D">
      <w:pPr>
        <w:pStyle w:val="heading5"/>
        <w:numPr>
          <w:ilvl w:val="0"/>
          <w:numId w:val="10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Other large social events. </w:t>
      </w:r>
    </w:p>
    <w:p w14:paraId="1034356F" w14:textId="77777777" w:rsidR="0042092A" w:rsidRDefault="0042092A" w:rsidP="0042092A">
      <w:pPr>
        <w:pStyle w:val="heading5"/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</w:p>
    <w:p w14:paraId="2EB47558" w14:textId="4793BF44" w:rsidR="0042092A" w:rsidRDefault="00D34F22" w:rsidP="00D34F22">
      <w:pPr>
        <w:pStyle w:val="heading5"/>
        <w:numPr>
          <w:ilvl w:val="1"/>
          <w:numId w:val="1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The Policy applies to events conducted in the following locations:</w:t>
      </w:r>
    </w:p>
    <w:p w14:paraId="0E50A9EE" w14:textId="554B0155" w:rsidR="00D34F22" w:rsidRPr="00657D98" w:rsidRDefault="00553C96" w:rsidP="00553C96">
      <w:pPr>
        <w:pStyle w:val="heading5"/>
        <w:numPr>
          <w:ilvl w:val="0"/>
          <w:numId w:val="12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 w:rsidRPr="00657D98">
        <w:rPr>
          <w:rFonts w:ascii="Arial" w:hAnsi="Arial" w:cs="Arial"/>
          <w:b w:val="0"/>
          <w:bCs/>
          <w:sz w:val="22"/>
          <w:szCs w:val="22"/>
        </w:rPr>
        <w:t xml:space="preserve">Council owned and/or managed open space where a space is booked or reserved. </w:t>
      </w:r>
    </w:p>
    <w:p w14:paraId="577AFE74" w14:textId="5461A8D9" w:rsidR="00553C96" w:rsidRPr="00657D98" w:rsidRDefault="00F84BDB" w:rsidP="00553C96">
      <w:pPr>
        <w:pStyle w:val="heading5"/>
        <w:numPr>
          <w:ilvl w:val="0"/>
          <w:numId w:val="12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 w:rsidRPr="00657D98">
        <w:rPr>
          <w:rFonts w:ascii="Arial" w:hAnsi="Arial" w:cs="Arial"/>
          <w:b w:val="0"/>
          <w:bCs/>
          <w:sz w:val="22"/>
          <w:szCs w:val="22"/>
        </w:rPr>
        <w:t>Public Roadways.</w:t>
      </w:r>
    </w:p>
    <w:p w14:paraId="4D36F392" w14:textId="410F8D66" w:rsidR="00657D98" w:rsidRPr="00657D98" w:rsidRDefault="00657D98" w:rsidP="00553C96">
      <w:pPr>
        <w:pStyle w:val="heading5"/>
        <w:numPr>
          <w:ilvl w:val="0"/>
          <w:numId w:val="12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 w:rsidRPr="00657D98">
        <w:rPr>
          <w:rFonts w:ascii="Arial" w:hAnsi="Arial" w:cs="Arial"/>
          <w:b w:val="0"/>
          <w:bCs/>
          <w:sz w:val="22"/>
          <w:szCs w:val="22"/>
        </w:rPr>
        <w:t xml:space="preserve">Roadways that are owned by the Department of Transport. </w:t>
      </w:r>
    </w:p>
    <w:p w14:paraId="4050191E" w14:textId="74CF848B" w:rsidR="002A05CF" w:rsidRDefault="00F84BDB" w:rsidP="00553C96">
      <w:pPr>
        <w:pStyle w:val="heading5"/>
        <w:numPr>
          <w:ilvl w:val="0"/>
          <w:numId w:val="12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Private land where public space (roadway, footpath, nature strip or </w:t>
      </w:r>
      <w:r w:rsidR="00617983">
        <w:rPr>
          <w:rFonts w:ascii="Arial" w:hAnsi="Arial" w:cs="Arial"/>
          <w:b w:val="0"/>
          <w:bCs/>
          <w:sz w:val="22"/>
          <w:szCs w:val="22"/>
        </w:rPr>
        <w:t>park)</w:t>
      </w:r>
      <w:r>
        <w:rPr>
          <w:rFonts w:ascii="Arial" w:hAnsi="Arial" w:cs="Arial"/>
          <w:b w:val="0"/>
          <w:bCs/>
          <w:sz w:val="22"/>
          <w:szCs w:val="22"/>
        </w:rPr>
        <w:t xml:space="preserve"> is impacted by the event or used for parking o</w:t>
      </w:r>
      <w:r w:rsidR="00EF02ED">
        <w:rPr>
          <w:rFonts w:ascii="Arial" w:hAnsi="Arial" w:cs="Arial"/>
          <w:b w:val="0"/>
          <w:bCs/>
          <w:sz w:val="22"/>
          <w:szCs w:val="22"/>
        </w:rPr>
        <w:t xml:space="preserve">f vehicles, storage of equipment, erection of infrastructure, </w:t>
      </w:r>
      <w:r w:rsidR="003D3B15">
        <w:rPr>
          <w:rFonts w:ascii="Arial" w:hAnsi="Arial" w:cs="Arial"/>
          <w:b w:val="0"/>
          <w:bCs/>
          <w:sz w:val="22"/>
          <w:szCs w:val="22"/>
        </w:rPr>
        <w:t xml:space="preserve">implementation of </w:t>
      </w:r>
      <w:r w:rsidR="00EF02ED">
        <w:rPr>
          <w:rFonts w:ascii="Arial" w:hAnsi="Arial" w:cs="Arial"/>
          <w:b w:val="0"/>
          <w:bCs/>
          <w:sz w:val="22"/>
          <w:szCs w:val="22"/>
        </w:rPr>
        <w:t xml:space="preserve">traffic management plans or any other </w:t>
      </w:r>
      <w:r w:rsidR="003D3B15">
        <w:rPr>
          <w:rFonts w:ascii="Arial" w:hAnsi="Arial" w:cs="Arial"/>
          <w:b w:val="0"/>
          <w:bCs/>
          <w:sz w:val="22"/>
          <w:szCs w:val="22"/>
        </w:rPr>
        <w:t>purpose</w:t>
      </w:r>
      <w:r w:rsidR="00EF02ED">
        <w:rPr>
          <w:rFonts w:ascii="Arial" w:hAnsi="Arial" w:cs="Arial"/>
          <w:b w:val="0"/>
          <w:bCs/>
          <w:sz w:val="22"/>
          <w:szCs w:val="22"/>
        </w:rPr>
        <w:t>.</w:t>
      </w:r>
    </w:p>
    <w:p w14:paraId="469596F7" w14:textId="77777777" w:rsidR="0069556D" w:rsidRDefault="0069556D" w:rsidP="0069556D">
      <w:pPr>
        <w:pStyle w:val="heading5"/>
        <w:tabs>
          <w:tab w:val="left" w:pos="2805"/>
        </w:tabs>
        <w:ind w:left="786"/>
        <w:rPr>
          <w:rFonts w:ascii="Arial" w:hAnsi="Arial" w:cs="Arial"/>
          <w:b w:val="0"/>
          <w:bCs/>
          <w:sz w:val="22"/>
          <w:szCs w:val="22"/>
        </w:rPr>
      </w:pPr>
    </w:p>
    <w:p w14:paraId="680E48DF" w14:textId="782F7053" w:rsidR="00F84BDB" w:rsidRDefault="00670ED4" w:rsidP="00670ED4">
      <w:pPr>
        <w:pStyle w:val="heading5"/>
        <w:numPr>
          <w:ilvl w:val="1"/>
          <w:numId w:val="1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The Policy applies to events:</w:t>
      </w:r>
    </w:p>
    <w:p w14:paraId="70364508" w14:textId="77777777" w:rsidR="00455065" w:rsidRDefault="00455065" w:rsidP="00670ED4">
      <w:pPr>
        <w:pStyle w:val="heading5"/>
        <w:numPr>
          <w:ilvl w:val="0"/>
          <w:numId w:val="13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Where a road must be closed.</w:t>
      </w:r>
    </w:p>
    <w:p w14:paraId="6E1860AE" w14:textId="77777777" w:rsidR="00455065" w:rsidRDefault="00455065" w:rsidP="00670ED4">
      <w:pPr>
        <w:pStyle w:val="heading5"/>
        <w:numPr>
          <w:ilvl w:val="0"/>
          <w:numId w:val="13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With 100 or more attendees.</w:t>
      </w:r>
    </w:p>
    <w:p w14:paraId="0CB6CCBE" w14:textId="79265BE5" w:rsidR="00B8790C" w:rsidRDefault="00455065" w:rsidP="00670ED4">
      <w:pPr>
        <w:pStyle w:val="heading5"/>
        <w:numPr>
          <w:ilvl w:val="0"/>
          <w:numId w:val="13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A </w:t>
      </w:r>
      <w:r w:rsidR="00B8790C">
        <w:rPr>
          <w:rFonts w:ascii="Arial" w:hAnsi="Arial" w:cs="Arial"/>
          <w:b w:val="0"/>
          <w:bCs/>
          <w:sz w:val="22"/>
          <w:szCs w:val="22"/>
        </w:rPr>
        <w:t>significant</w:t>
      </w:r>
      <w:r>
        <w:rPr>
          <w:rFonts w:ascii="Arial" w:hAnsi="Arial" w:cs="Arial"/>
          <w:b w:val="0"/>
          <w:bCs/>
          <w:sz w:val="22"/>
          <w:szCs w:val="22"/>
        </w:rPr>
        <w:t xml:space="preserve"> structure erected</w:t>
      </w:r>
      <w:r w:rsidR="00B8790C">
        <w:rPr>
          <w:rFonts w:ascii="Arial" w:hAnsi="Arial" w:cs="Arial"/>
          <w:b w:val="0"/>
          <w:bCs/>
          <w:sz w:val="22"/>
          <w:szCs w:val="22"/>
        </w:rPr>
        <w:t>.</w:t>
      </w:r>
    </w:p>
    <w:p w14:paraId="0D2E2B86" w14:textId="3C87DA0E" w:rsidR="00B8790C" w:rsidRDefault="00B8790C" w:rsidP="00670ED4">
      <w:pPr>
        <w:pStyle w:val="heading5"/>
        <w:numPr>
          <w:ilvl w:val="0"/>
          <w:numId w:val="13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Private events where Council assets are impacted. </w:t>
      </w:r>
    </w:p>
    <w:p w14:paraId="1C988BA6" w14:textId="50AA3901" w:rsidR="00670ED4" w:rsidRDefault="00B8790C" w:rsidP="00670ED4">
      <w:pPr>
        <w:pStyle w:val="heading5"/>
        <w:numPr>
          <w:ilvl w:val="0"/>
          <w:numId w:val="13"/>
        </w:numPr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A space is reserved. </w:t>
      </w:r>
      <w:r w:rsidR="00455065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685522D" w14:textId="5FDB5A8D" w:rsidR="0042092A" w:rsidRDefault="0042092A" w:rsidP="0042092A">
      <w:pPr>
        <w:pStyle w:val="heading5"/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</w:p>
    <w:p w14:paraId="1B431C00" w14:textId="018C3499" w:rsidR="00EC438F" w:rsidRPr="00A17457" w:rsidRDefault="00EC438F" w:rsidP="0042092A">
      <w:pPr>
        <w:pStyle w:val="heading5"/>
        <w:tabs>
          <w:tab w:val="left" w:pos="2805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The Policy does not apply to family/community gatherings where none of the above applies and attendees is less than 100 people (e.g. a family picnic) </w:t>
      </w:r>
    </w:p>
    <w:p w14:paraId="5A5F4291" w14:textId="2D2CDBB3" w:rsidR="00FE6A94" w:rsidRPr="00C361EE" w:rsidRDefault="00237AC5" w:rsidP="00FE6A94">
      <w:pPr>
        <w:pStyle w:val="heading5"/>
        <w:tabs>
          <w:tab w:val="left" w:pos="2805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389A4FF" w14:textId="77777777" w:rsidR="00FE6A94" w:rsidRDefault="00FE6A94" w:rsidP="004534B2">
      <w:pPr>
        <w:pStyle w:val="heading5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iCs/>
          <w:szCs w:val="24"/>
        </w:rPr>
      </w:pPr>
      <w:r w:rsidRPr="003749D0">
        <w:rPr>
          <w:rFonts w:ascii="Arial" w:hAnsi="Arial" w:cs="Arial"/>
          <w:bCs/>
          <w:iCs/>
          <w:szCs w:val="24"/>
        </w:rPr>
        <w:t>Policy statement</w:t>
      </w:r>
    </w:p>
    <w:p w14:paraId="29CABC85" w14:textId="77777777" w:rsidR="00F60BFA" w:rsidRPr="003749D0" w:rsidRDefault="00F60BFA" w:rsidP="00F60BFA">
      <w:pPr>
        <w:pStyle w:val="heading5"/>
        <w:ind w:left="426"/>
        <w:jc w:val="both"/>
        <w:rPr>
          <w:rFonts w:ascii="Arial" w:hAnsi="Arial" w:cs="Arial"/>
          <w:bCs/>
          <w:iCs/>
          <w:szCs w:val="24"/>
        </w:rPr>
      </w:pPr>
    </w:p>
    <w:p w14:paraId="698BF7E6" w14:textId="2EC2309A" w:rsidR="00396A05" w:rsidRDefault="00DF7A67" w:rsidP="00FE6A94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Eve</w:t>
      </w:r>
      <w:r w:rsidR="00DA488C">
        <w:rPr>
          <w:sz w:val="22"/>
          <w:szCs w:val="22"/>
        </w:rPr>
        <w:t>nts play an important role in community life</w:t>
      </w:r>
      <w:r w:rsidR="00DB5478">
        <w:rPr>
          <w:sz w:val="22"/>
          <w:szCs w:val="22"/>
        </w:rPr>
        <w:t xml:space="preserve">. Communities come together to celebrate annual events, enjoy festivals and </w:t>
      </w:r>
      <w:r w:rsidR="00771DAF">
        <w:rPr>
          <w:sz w:val="22"/>
          <w:szCs w:val="22"/>
        </w:rPr>
        <w:t>conduct</w:t>
      </w:r>
      <w:r w:rsidR="00DB5478">
        <w:rPr>
          <w:sz w:val="22"/>
          <w:szCs w:val="22"/>
        </w:rPr>
        <w:t xml:space="preserve"> </w:t>
      </w:r>
      <w:r w:rsidR="00960963">
        <w:rPr>
          <w:sz w:val="22"/>
          <w:szCs w:val="22"/>
        </w:rPr>
        <w:t xml:space="preserve">recreation </w:t>
      </w:r>
      <w:r w:rsidR="000C0001">
        <w:rPr>
          <w:sz w:val="22"/>
          <w:szCs w:val="22"/>
        </w:rPr>
        <w:t xml:space="preserve">activities. Events play a significant role </w:t>
      </w:r>
      <w:r w:rsidR="005907EF">
        <w:rPr>
          <w:sz w:val="22"/>
          <w:szCs w:val="22"/>
        </w:rPr>
        <w:t xml:space="preserve">in building community </w:t>
      </w:r>
      <w:r w:rsidR="00396A05">
        <w:rPr>
          <w:sz w:val="22"/>
          <w:szCs w:val="22"/>
        </w:rPr>
        <w:t>identity</w:t>
      </w:r>
      <w:r w:rsidR="005907EF">
        <w:rPr>
          <w:sz w:val="22"/>
          <w:szCs w:val="22"/>
        </w:rPr>
        <w:t xml:space="preserve"> and </w:t>
      </w:r>
      <w:r w:rsidR="00396A05">
        <w:rPr>
          <w:sz w:val="22"/>
          <w:szCs w:val="22"/>
        </w:rPr>
        <w:t xml:space="preserve">cohesion. </w:t>
      </w:r>
    </w:p>
    <w:p w14:paraId="03F8F229" w14:textId="77777777" w:rsidR="00396A05" w:rsidRDefault="00396A05" w:rsidP="00FE6A94">
      <w:pPr>
        <w:pStyle w:val="BodyText"/>
        <w:jc w:val="both"/>
        <w:rPr>
          <w:sz w:val="22"/>
          <w:szCs w:val="22"/>
        </w:rPr>
      </w:pPr>
    </w:p>
    <w:p w14:paraId="228B88D4" w14:textId="14E60EAE" w:rsidR="00FE6A94" w:rsidRDefault="003F454D" w:rsidP="00FE6A94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As Council owns many public spaces where events take pl</w:t>
      </w:r>
      <w:r w:rsidR="00CB69C6">
        <w:rPr>
          <w:sz w:val="22"/>
          <w:szCs w:val="22"/>
        </w:rPr>
        <w:t xml:space="preserve">ace </w:t>
      </w:r>
      <w:r>
        <w:rPr>
          <w:sz w:val="22"/>
          <w:szCs w:val="22"/>
        </w:rPr>
        <w:t xml:space="preserve">it has a role in </w:t>
      </w:r>
      <w:r w:rsidR="00771DAF">
        <w:rPr>
          <w:sz w:val="22"/>
          <w:szCs w:val="22"/>
        </w:rPr>
        <w:t xml:space="preserve">facilitating events while also managing and mitigating risks and minimising any adverse impacts on residents, businesses, visitors, open space and the environment. </w:t>
      </w:r>
    </w:p>
    <w:p w14:paraId="413B59F1" w14:textId="77777777" w:rsidR="009D5169" w:rsidRDefault="009D5169" w:rsidP="00FE6A94">
      <w:pPr>
        <w:pStyle w:val="BodyText"/>
        <w:jc w:val="both"/>
        <w:rPr>
          <w:sz w:val="22"/>
          <w:szCs w:val="22"/>
        </w:rPr>
      </w:pPr>
    </w:p>
    <w:p w14:paraId="2FAF6C12" w14:textId="7A58FB65" w:rsidR="009D5169" w:rsidRDefault="009D5169" w:rsidP="00FE6A94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following Policy statement </w:t>
      </w:r>
      <w:r w:rsidR="00617983">
        <w:rPr>
          <w:sz w:val="22"/>
          <w:szCs w:val="22"/>
        </w:rPr>
        <w:t xml:space="preserve">is designed to recognise Council’s complex role in balancing the right and responsibilities of event organisers, participants and community members. </w:t>
      </w:r>
    </w:p>
    <w:p w14:paraId="2C1DCD23" w14:textId="77777777" w:rsidR="009E6C57" w:rsidRDefault="009E6C57" w:rsidP="00FE6A94">
      <w:pPr>
        <w:pStyle w:val="BodyText"/>
        <w:jc w:val="both"/>
        <w:rPr>
          <w:sz w:val="22"/>
          <w:szCs w:val="22"/>
        </w:rPr>
      </w:pPr>
    </w:p>
    <w:p w14:paraId="323E1D39" w14:textId="48F17D39" w:rsidR="009E6C57" w:rsidRDefault="009E6C57" w:rsidP="00FE6A94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Council welcomes and actively encourages approp</w:t>
      </w:r>
      <w:r w:rsidR="00F932B2">
        <w:rPr>
          <w:sz w:val="22"/>
          <w:szCs w:val="22"/>
        </w:rPr>
        <w:t>riate events that:</w:t>
      </w:r>
    </w:p>
    <w:p w14:paraId="023279A0" w14:textId="1AA3649C" w:rsidR="00F932B2" w:rsidRDefault="00F932B2" w:rsidP="00F932B2">
      <w:pPr>
        <w:pStyle w:val="BodyTex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Build strong communities</w:t>
      </w:r>
      <w:r w:rsidR="00DD40CB">
        <w:rPr>
          <w:sz w:val="22"/>
          <w:szCs w:val="22"/>
        </w:rPr>
        <w:t xml:space="preserve"> and supports local community groups</w:t>
      </w:r>
      <w:r>
        <w:rPr>
          <w:sz w:val="22"/>
          <w:szCs w:val="22"/>
        </w:rPr>
        <w:t>.</w:t>
      </w:r>
    </w:p>
    <w:p w14:paraId="311D11A0" w14:textId="1AD8038B" w:rsidR="00F932B2" w:rsidRDefault="00F932B2" w:rsidP="00F932B2">
      <w:pPr>
        <w:pStyle w:val="BodyTex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Support community health and wellbeing.</w:t>
      </w:r>
    </w:p>
    <w:p w14:paraId="3B4CC75B" w14:textId="75A07CAC" w:rsidR="00F932B2" w:rsidRDefault="00F932B2" w:rsidP="00F932B2">
      <w:pPr>
        <w:pStyle w:val="BodyTex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Contribute to economic development. </w:t>
      </w:r>
    </w:p>
    <w:p w14:paraId="0D0B5767" w14:textId="04622365" w:rsidR="00302CD1" w:rsidRDefault="00302CD1" w:rsidP="00F932B2">
      <w:pPr>
        <w:pStyle w:val="BodyTex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Strengthen participation in inclusive activities. </w:t>
      </w:r>
    </w:p>
    <w:p w14:paraId="555CB1B9" w14:textId="5FA8AB46" w:rsidR="00302CD1" w:rsidRDefault="00AE6100" w:rsidP="00F932B2">
      <w:pPr>
        <w:pStyle w:val="BodyTex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Build the image of the municipality. </w:t>
      </w:r>
    </w:p>
    <w:p w14:paraId="20C43FC2" w14:textId="43205791" w:rsidR="00AE6100" w:rsidRDefault="00AE6100" w:rsidP="00F932B2">
      <w:pPr>
        <w:pStyle w:val="BodyTex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Incorporate access</w:t>
      </w:r>
      <w:r w:rsidR="00E234B7">
        <w:rPr>
          <w:sz w:val="22"/>
          <w:szCs w:val="22"/>
        </w:rPr>
        <w:t>, diversity and</w:t>
      </w:r>
      <w:r>
        <w:rPr>
          <w:sz w:val="22"/>
          <w:szCs w:val="22"/>
        </w:rPr>
        <w:t xml:space="preserve"> inclusion. </w:t>
      </w:r>
    </w:p>
    <w:p w14:paraId="46C64DAF" w14:textId="486E83C3" w:rsidR="00AE6100" w:rsidRDefault="00AE6100" w:rsidP="00F932B2">
      <w:pPr>
        <w:pStyle w:val="BodyTex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sustainability and have minimal impact on the environment. </w:t>
      </w:r>
    </w:p>
    <w:p w14:paraId="6525FD4E" w14:textId="77777777" w:rsidR="00321515" w:rsidRDefault="00321515" w:rsidP="00321515">
      <w:pPr>
        <w:pStyle w:val="BodyText"/>
        <w:jc w:val="both"/>
        <w:rPr>
          <w:sz w:val="22"/>
          <w:szCs w:val="22"/>
        </w:rPr>
      </w:pPr>
    </w:p>
    <w:p w14:paraId="5163F387" w14:textId="296B26F1" w:rsidR="00321515" w:rsidRDefault="00321515" w:rsidP="00321515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Council also:</w:t>
      </w:r>
    </w:p>
    <w:p w14:paraId="3AC41EBE" w14:textId="027DF7EC" w:rsidR="00321515" w:rsidRDefault="00321515" w:rsidP="00321515">
      <w:pPr>
        <w:pStyle w:val="BodyTex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Strives to make it easy to stage events</w:t>
      </w:r>
      <w:r w:rsidR="003A0A82">
        <w:rPr>
          <w:sz w:val="22"/>
          <w:szCs w:val="22"/>
        </w:rPr>
        <w:t xml:space="preserve"> in Bayside</w:t>
      </w:r>
      <w:r>
        <w:rPr>
          <w:sz w:val="22"/>
          <w:szCs w:val="22"/>
        </w:rPr>
        <w:t xml:space="preserve">. </w:t>
      </w:r>
    </w:p>
    <w:p w14:paraId="482D77C0" w14:textId="767F668C" w:rsidR="00321515" w:rsidRDefault="00321515" w:rsidP="00321515">
      <w:pPr>
        <w:pStyle w:val="BodyTex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Acknowledges it has a role to support events of benefit to greater Melbourne. </w:t>
      </w:r>
    </w:p>
    <w:p w14:paraId="6DE1FF95" w14:textId="2354D4EB" w:rsidR="00321515" w:rsidRDefault="00321515" w:rsidP="00321515">
      <w:pPr>
        <w:pStyle w:val="BodyTex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Balances it’s support for events with protection of resident and public amenity. </w:t>
      </w:r>
    </w:p>
    <w:p w14:paraId="47100802" w14:textId="348F23A2" w:rsidR="00DD40CB" w:rsidRDefault="00DD40CB" w:rsidP="00321515">
      <w:pPr>
        <w:pStyle w:val="BodyTex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Encourages community groups to be involved in </w:t>
      </w:r>
      <w:r w:rsidR="003A0A82">
        <w:rPr>
          <w:sz w:val="22"/>
          <w:szCs w:val="22"/>
        </w:rPr>
        <w:t xml:space="preserve">the delivery of </w:t>
      </w:r>
      <w:r>
        <w:rPr>
          <w:sz w:val="22"/>
          <w:szCs w:val="22"/>
        </w:rPr>
        <w:t>events</w:t>
      </w:r>
      <w:r w:rsidR="003A0A82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64E806FE" w14:textId="77777777" w:rsidR="00343C40" w:rsidRDefault="00343C40" w:rsidP="00343C40">
      <w:pPr>
        <w:pStyle w:val="BodyText"/>
        <w:jc w:val="both"/>
        <w:rPr>
          <w:sz w:val="22"/>
          <w:szCs w:val="22"/>
        </w:rPr>
      </w:pPr>
    </w:p>
    <w:p w14:paraId="59046089" w14:textId="59B76B60" w:rsidR="00BF149A" w:rsidRDefault="00343C40" w:rsidP="00BF149A">
      <w:pPr>
        <w:pStyle w:val="Body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Road Events</w:t>
      </w:r>
    </w:p>
    <w:p w14:paraId="0F5FB1AB" w14:textId="2730A49F" w:rsidR="00EF7BF1" w:rsidRDefault="00EF7BF1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Cycling and running/walking</w:t>
      </w:r>
      <w:r w:rsidR="00D21492">
        <w:rPr>
          <w:sz w:val="22"/>
          <w:szCs w:val="22"/>
        </w:rPr>
        <w:t xml:space="preserve"> events, that include major road closures</w:t>
      </w:r>
      <w:r>
        <w:rPr>
          <w:sz w:val="22"/>
          <w:szCs w:val="22"/>
        </w:rPr>
        <w:t xml:space="preserve"> are popular activities in Melbourne, and Beach Road</w:t>
      </w:r>
      <w:r w:rsidR="008C2222">
        <w:rPr>
          <w:sz w:val="22"/>
          <w:szCs w:val="22"/>
        </w:rPr>
        <w:t>, The Esplanade and St Kilda Street</w:t>
      </w:r>
      <w:r w:rsidR="00D1694D">
        <w:rPr>
          <w:sz w:val="22"/>
          <w:szCs w:val="22"/>
        </w:rPr>
        <w:t xml:space="preserve"> </w:t>
      </w:r>
      <w:r w:rsidR="008C2222">
        <w:rPr>
          <w:sz w:val="22"/>
          <w:szCs w:val="22"/>
        </w:rPr>
        <w:t>are</w:t>
      </w:r>
      <w:r w:rsidR="00D1694D">
        <w:rPr>
          <w:sz w:val="22"/>
          <w:szCs w:val="22"/>
        </w:rPr>
        <w:t xml:space="preserve"> popular venue</w:t>
      </w:r>
      <w:r w:rsidR="008C2222">
        <w:rPr>
          <w:sz w:val="22"/>
          <w:szCs w:val="22"/>
        </w:rPr>
        <w:t>s</w:t>
      </w:r>
      <w:r w:rsidR="00D1694D">
        <w:rPr>
          <w:sz w:val="22"/>
          <w:szCs w:val="22"/>
        </w:rPr>
        <w:t xml:space="preserve"> for these events</w:t>
      </w:r>
      <w:r w:rsidR="00990D04">
        <w:rPr>
          <w:sz w:val="22"/>
          <w:szCs w:val="22"/>
        </w:rPr>
        <w:t xml:space="preserve"> to be undertaken</w:t>
      </w:r>
      <w:r w:rsidR="00D1694D">
        <w:rPr>
          <w:sz w:val="22"/>
          <w:szCs w:val="22"/>
        </w:rPr>
        <w:t>. However</w:t>
      </w:r>
      <w:r w:rsidR="00C7268D">
        <w:rPr>
          <w:sz w:val="22"/>
          <w:szCs w:val="22"/>
        </w:rPr>
        <w:t xml:space="preserve">, this is a major access route </w:t>
      </w:r>
      <w:r w:rsidR="00E44E9A">
        <w:rPr>
          <w:sz w:val="22"/>
          <w:szCs w:val="22"/>
        </w:rPr>
        <w:t xml:space="preserve">both </w:t>
      </w:r>
      <w:r w:rsidR="00C7268D">
        <w:rPr>
          <w:sz w:val="22"/>
          <w:szCs w:val="22"/>
        </w:rPr>
        <w:t xml:space="preserve">for people living in the area and for visitors </w:t>
      </w:r>
      <w:r w:rsidR="00960963">
        <w:rPr>
          <w:sz w:val="22"/>
          <w:szCs w:val="22"/>
        </w:rPr>
        <w:t xml:space="preserve">to our popular </w:t>
      </w:r>
      <w:r w:rsidR="008C2222">
        <w:rPr>
          <w:sz w:val="22"/>
          <w:szCs w:val="22"/>
        </w:rPr>
        <w:t>beaches. To</w:t>
      </w:r>
      <w:r w:rsidR="00C7268D">
        <w:rPr>
          <w:sz w:val="22"/>
          <w:szCs w:val="22"/>
        </w:rPr>
        <w:t xml:space="preserve"> achieve a balance between the opportunity to participate in these events and the preservation </w:t>
      </w:r>
      <w:r w:rsidR="00380B17">
        <w:rPr>
          <w:sz w:val="22"/>
          <w:szCs w:val="22"/>
        </w:rPr>
        <w:t>of</w:t>
      </w:r>
      <w:r w:rsidR="00C7268D">
        <w:rPr>
          <w:sz w:val="22"/>
          <w:szCs w:val="22"/>
        </w:rPr>
        <w:t xml:space="preserve"> local amenity, a limit has been placed </w:t>
      </w:r>
      <w:r w:rsidR="00380B17">
        <w:rPr>
          <w:sz w:val="22"/>
          <w:szCs w:val="22"/>
        </w:rPr>
        <w:t>o</w:t>
      </w:r>
      <w:r w:rsidR="00C7268D">
        <w:rPr>
          <w:sz w:val="22"/>
          <w:szCs w:val="22"/>
        </w:rPr>
        <w:t xml:space="preserve">n the number of events </w:t>
      </w:r>
      <w:r w:rsidR="00E44E9A">
        <w:rPr>
          <w:sz w:val="22"/>
          <w:szCs w:val="22"/>
        </w:rPr>
        <w:t>that</w:t>
      </w:r>
      <w:r w:rsidR="00C7268D">
        <w:rPr>
          <w:sz w:val="22"/>
          <w:szCs w:val="22"/>
        </w:rPr>
        <w:t xml:space="preserve"> can </w:t>
      </w:r>
      <w:r w:rsidR="00960963">
        <w:rPr>
          <w:sz w:val="22"/>
          <w:szCs w:val="22"/>
        </w:rPr>
        <w:t>b</w:t>
      </w:r>
      <w:r w:rsidR="00C7268D">
        <w:rPr>
          <w:sz w:val="22"/>
          <w:szCs w:val="22"/>
        </w:rPr>
        <w:t>e conducted at different times o</w:t>
      </w:r>
      <w:r w:rsidR="00E44E9A">
        <w:rPr>
          <w:sz w:val="22"/>
          <w:szCs w:val="22"/>
        </w:rPr>
        <w:t>f</w:t>
      </w:r>
      <w:r w:rsidR="00C7268D">
        <w:rPr>
          <w:sz w:val="22"/>
          <w:szCs w:val="22"/>
        </w:rPr>
        <w:t xml:space="preserve"> </w:t>
      </w:r>
      <w:r w:rsidR="00E44E9A">
        <w:rPr>
          <w:sz w:val="22"/>
          <w:szCs w:val="22"/>
        </w:rPr>
        <w:t>the</w:t>
      </w:r>
      <w:r w:rsidR="00C7268D">
        <w:rPr>
          <w:sz w:val="22"/>
          <w:szCs w:val="22"/>
        </w:rPr>
        <w:t xml:space="preserve"> year. </w:t>
      </w:r>
    </w:p>
    <w:p w14:paraId="741E41B1" w14:textId="77777777" w:rsidR="00D1694D" w:rsidRDefault="00D1694D" w:rsidP="003A0A82">
      <w:pPr>
        <w:pStyle w:val="BodyText"/>
        <w:ind w:left="360"/>
        <w:jc w:val="both"/>
        <w:rPr>
          <w:sz w:val="22"/>
          <w:szCs w:val="22"/>
        </w:rPr>
      </w:pPr>
    </w:p>
    <w:p w14:paraId="3CEC4CB4" w14:textId="13A4CAF5" w:rsidR="00195C7B" w:rsidRDefault="00B54D43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maximum of six</w:t>
      </w:r>
      <w:r w:rsidR="003A0A82">
        <w:rPr>
          <w:sz w:val="22"/>
          <w:szCs w:val="22"/>
        </w:rPr>
        <w:t xml:space="preserve"> (6)</w:t>
      </w:r>
      <w:r>
        <w:rPr>
          <w:sz w:val="22"/>
          <w:szCs w:val="22"/>
        </w:rPr>
        <w:t xml:space="preserve"> road events will be permitted along Beach Road, The Esplanade and St Kilda Street each calendar year. </w:t>
      </w:r>
    </w:p>
    <w:p w14:paraId="7EDF5173" w14:textId="77777777" w:rsidR="00B665BC" w:rsidRDefault="00B665BC" w:rsidP="003A0A82">
      <w:pPr>
        <w:pStyle w:val="BodyText"/>
        <w:ind w:left="360"/>
        <w:jc w:val="both"/>
        <w:rPr>
          <w:sz w:val="22"/>
          <w:szCs w:val="22"/>
        </w:rPr>
      </w:pPr>
    </w:p>
    <w:p w14:paraId="400AA9E2" w14:textId="17037EED" w:rsidR="000E0704" w:rsidRDefault="00B665BC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Applications for </w:t>
      </w:r>
      <w:r w:rsidR="00B1269D">
        <w:rPr>
          <w:sz w:val="22"/>
          <w:szCs w:val="22"/>
        </w:rPr>
        <w:t xml:space="preserve">community </w:t>
      </w:r>
      <w:r>
        <w:rPr>
          <w:sz w:val="22"/>
          <w:szCs w:val="22"/>
        </w:rPr>
        <w:t>road events</w:t>
      </w:r>
      <w:r w:rsidR="00B1269D">
        <w:rPr>
          <w:sz w:val="22"/>
          <w:szCs w:val="22"/>
        </w:rPr>
        <w:t xml:space="preserve"> using other roads (not Beach Road, The Esplanade or St Kilda Street) will</w:t>
      </w:r>
      <w:r w:rsidR="00F50CA1">
        <w:rPr>
          <w:sz w:val="22"/>
          <w:szCs w:val="22"/>
        </w:rPr>
        <w:t xml:space="preserve"> be </w:t>
      </w:r>
      <w:r w:rsidR="00095FF7">
        <w:rPr>
          <w:sz w:val="22"/>
          <w:szCs w:val="22"/>
        </w:rPr>
        <w:t xml:space="preserve">assessed </w:t>
      </w:r>
      <w:r w:rsidR="00F50CA1">
        <w:rPr>
          <w:sz w:val="22"/>
          <w:szCs w:val="22"/>
        </w:rPr>
        <w:t xml:space="preserve">on application but will not exceed two (2) road events </w:t>
      </w:r>
      <w:r w:rsidR="00B1269D">
        <w:rPr>
          <w:sz w:val="22"/>
          <w:szCs w:val="22"/>
        </w:rPr>
        <w:t>at</w:t>
      </w:r>
      <w:r w:rsidR="00380B17">
        <w:rPr>
          <w:sz w:val="22"/>
          <w:szCs w:val="22"/>
        </w:rPr>
        <w:t xml:space="preserve"> the same </w:t>
      </w:r>
      <w:r w:rsidR="00B1269D">
        <w:rPr>
          <w:sz w:val="22"/>
          <w:szCs w:val="22"/>
        </w:rPr>
        <w:t>location,</w:t>
      </w:r>
      <w:r w:rsidR="00380B17">
        <w:rPr>
          <w:sz w:val="22"/>
          <w:szCs w:val="22"/>
        </w:rPr>
        <w:t xml:space="preserve"> </w:t>
      </w:r>
      <w:r w:rsidR="003A34AD">
        <w:rPr>
          <w:sz w:val="22"/>
          <w:szCs w:val="22"/>
        </w:rPr>
        <w:t>occurring</w:t>
      </w:r>
      <w:r w:rsidR="00F50CA1">
        <w:rPr>
          <w:sz w:val="22"/>
          <w:szCs w:val="22"/>
        </w:rPr>
        <w:t xml:space="preserve"> between November and March each year and two (2) road events occurring between April and October each year</w:t>
      </w:r>
      <w:r w:rsidR="00B1269D">
        <w:rPr>
          <w:sz w:val="22"/>
          <w:szCs w:val="22"/>
        </w:rPr>
        <w:t>.</w:t>
      </w:r>
    </w:p>
    <w:p w14:paraId="2AAA81E0" w14:textId="77777777" w:rsidR="000E0704" w:rsidRDefault="000E0704" w:rsidP="003A0A82">
      <w:pPr>
        <w:pStyle w:val="BodyText"/>
        <w:ind w:left="360"/>
        <w:jc w:val="both"/>
        <w:rPr>
          <w:sz w:val="22"/>
          <w:szCs w:val="22"/>
        </w:rPr>
      </w:pPr>
    </w:p>
    <w:p w14:paraId="5E94A599" w14:textId="28F13DE6" w:rsidR="00B665BC" w:rsidRDefault="000E0704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Events </w:t>
      </w:r>
      <w:r w:rsidR="00E41DE5">
        <w:rPr>
          <w:sz w:val="22"/>
          <w:szCs w:val="22"/>
        </w:rPr>
        <w:t>requiring</w:t>
      </w:r>
      <w:r>
        <w:rPr>
          <w:sz w:val="22"/>
          <w:szCs w:val="22"/>
        </w:rPr>
        <w:t xml:space="preserve"> road closures wi</w:t>
      </w:r>
      <w:r w:rsidR="00061FC4">
        <w:rPr>
          <w:sz w:val="22"/>
          <w:szCs w:val="22"/>
        </w:rPr>
        <w:t>ll</w:t>
      </w:r>
      <w:r>
        <w:rPr>
          <w:sz w:val="22"/>
          <w:szCs w:val="22"/>
        </w:rPr>
        <w:t xml:space="preserve"> not be staged or permitted to occur at the same </w:t>
      </w:r>
      <w:r w:rsidR="00E41DE5">
        <w:rPr>
          <w:sz w:val="22"/>
          <w:szCs w:val="22"/>
        </w:rPr>
        <w:t xml:space="preserve">location of road </w:t>
      </w:r>
      <w:r w:rsidR="00095FF7">
        <w:rPr>
          <w:sz w:val="22"/>
          <w:szCs w:val="22"/>
        </w:rPr>
        <w:t xml:space="preserve">and/or reserve </w:t>
      </w:r>
      <w:r w:rsidR="00E41DE5">
        <w:rPr>
          <w:sz w:val="22"/>
          <w:szCs w:val="22"/>
        </w:rPr>
        <w:t xml:space="preserve">on consecutive weekends. </w:t>
      </w:r>
    </w:p>
    <w:p w14:paraId="2B279D22" w14:textId="77777777" w:rsidR="00C37367" w:rsidRDefault="00C37367" w:rsidP="003A0A82">
      <w:pPr>
        <w:pStyle w:val="BodyText"/>
        <w:ind w:left="360"/>
        <w:jc w:val="both"/>
        <w:rPr>
          <w:sz w:val="22"/>
          <w:szCs w:val="22"/>
        </w:rPr>
      </w:pPr>
    </w:p>
    <w:p w14:paraId="5BF33637" w14:textId="51BB22B4" w:rsidR="00C37367" w:rsidRDefault="00C37367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Events on Beach Road, The </w:t>
      </w:r>
      <w:r w:rsidR="00D332E7">
        <w:rPr>
          <w:sz w:val="22"/>
          <w:szCs w:val="22"/>
        </w:rPr>
        <w:t>Esplanade</w:t>
      </w:r>
      <w:r>
        <w:rPr>
          <w:sz w:val="22"/>
          <w:szCs w:val="22"/>
        </w:rPr>
        <w:t xml:space="preserve"> or St Kilda Street are not able to commence prior to 6.00am</w:t>
      </w:r>
      <w:r w:rsidR="00643DCC">
        <w:rPr>
          <w:sz w:val="22"/>
          <w:szCs w:val="22"/>
        </w:rPr>
        <w:t xml:space="preserve">. The </w:t>
      </w:r>
      <w:r w:rsidR="00D332E7">
        <w:rPr>
          <w:sz w:val="22"/>
          <w:szCs w:val="22"/>
        </w:rPr>
        <w:t>road</w:t>
      </w:r>
      <w:r w:rsidR="00643DCC">
        <w:rPr>
          <w:sz w:val="22"/>
          <w:szCs w:val="22"/>
        </w:rPr>
        <w:t xml:space="preserve"> is to be open and ready for use by 11:30am. Events on other roads and </w:t>
      </w:r>
      <w:r w:rsidR="006D0973">
        <w:rPr>
          <w:sz w:val="22"/>
          <w:szCs w:val="22"/>
        </w:rPr>
        <w:t>requests</w:t>
      </w:r>
      <w:r w:rsidR="00643DCC">
        <w:rPr>
          <w:sz w:val="22"/>
          <w:szCs w:val="22"/>
        </w:rPr>
        <w:t xml:space="preserve"> for </w:t>
      </w:r>
      <w:r w:rsidR="006D0973">
        <w:rPr>
          <w:sz w:val="22"/>
          <w:szCs w:val="22"/>
        </w:rPr>
        <w:t>a later opening time</w:t>
      </w:r>
      <w:r w:rsidR="00013172">
        <w:rPr>
          <w:sz w:val="22"/>
          <w:szCs w:val="22"/>
        </w:rPr>
        <w:t xml:space="preserve">, will be assessed on application and approved by the Manager of Open Space and Recreation. </w:t>
      </w:r>
    </w:p>
    <w:p w14:paraId="5BD71C8D" w14:textId="77777777" w:rsidR="002012B9" w:rsidRDefault="002012B9" w:rsidP="003A0A82">
      <w:pPr>
        <w:pStyle w:val="BodyText"/>
        <w:ind w:left="360"/>
        <w:jc w:val="both"/>
        <w:rPr>
          <w:sz w:val="22"/>
          <w:szCs w:val="22"/>
        </w:rPr>
      </w:pPr>
    </w:p>
    <w:p w14:paraId="543CBFD3" w14:textId="28032C09" w:rsidR="002012B9" w:rsidRDefault="002012B9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Department of Transport are responsible for the final approval for the closure of all arterial roads within Bayside. </w:t>
      </w:r>
    </w:p>
    <w:p w14:paraId="63B39AA8" w14:textId="77777777" w:rsidR="000B2AA8" w:rsidRDefault="000B2AA8" w:rsidP="00195C7B">
      <w:pPr>
        <w:pStyle w:val="BodyText"/>
        <w:jc w:val="both"/>
        <w:rPr>
          <w:sz w:val="22"/>
          <w:szCs w:val="22"/>
        </w:rPr>
      </w:pPr>
    </w:p>
    <w:p w14:paraId="5E1A6D82" w14:textId="39EA4A17" w:rsidR="000B2AA8" w:rsidRDefault="000B2AA8" w:rsidP="000B2AA8">
      <w:pPr>
        <w:pStyle w:val="Body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Payment of Fees </w:t>
      </w:r>
    </w:p>
    <w:p w14:paraId="30A9FE63" w14:textId="0BBCD927" w:rsidR="000B2AA8" w:rsidRDefault="006D6974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Event fees will be determined annually as part of Council</w:t>
      </w:r>
      <w:r w:rsidR="003A0A82">
        <w:rPr>
          <w:sz w:val="22"/>
          <w:szCs w:val="22"/>
        </w:rPr>
        <w:t>’s annual</w:t>
      </w:r>
      <w:r>
        <w:rPr>
          <w:sz w:val="22"/>
          <w:szCs w:val="22"/>
        </w:rPr>
        <w:t xml:space="preserve"> budget process. </w:t>
      </w:r>
    </w:p>
    <w:p w14:paraId="54C07350" w14:textId="77777777" w:rsidR="00C536A4" w:rsidRDefault="00C536A4" w:rsidP="003A0A82">
      <w:pPr>
        <w:pStyle w:val="BodyText"/>
        <w:ind w:left="360"/>
        <w:jc w:val="both"/>
        <w:rPr>
          <w:sz w:val="22"/>
          <w:szCs w:val="22"/>
        </w:rPr>
      </w:pPr>
    </w:p>
    <w:p w14:paraId="0E81E989" w14:textId="31B3D631" w:rsidR="00C536A4" w:rsidRDefault="00C536A4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All fees payable in relation</w:t>
      </w:r>
      <w:r w:rsidR="00EC12B0">
        <w:rPr>
          <w:sz w:val="22"/>
          <w:szCs w:val="22"/>
        </w:rPr>
        <w:t xml:space="preserve"> to </w:t>
      </w:r>
      <w:r w:rsidR="0097438F">
        <w:rPr>
          <w:sz w:val="22"/>
          <w:szCs w:val="22"/>
        </w:rPr>
        <w:t xml:space="preserve">events must be paid prior to issue </w:t>
      </w:r>
      <w:r w:rsidR="00CF7D56">
        <w:rPr>
          <w:sz w:val="22"/>
          <w:szCs w:val="22"/>
        </w:rPr>
        <w:t>o</w:t>
      </w:r>
      <w:r w:rsidR="0097438F">
        <w:rPr>
          <w:sz w:val="22"/>
          <w:szCs w:val="22"/>
        </w:rPr>
        <w:t xml:space="preserve">f a permit. No fees will be waived prior to an event. </w:t>
      </w:r>
    </w:p>
    <w:p w14:paraId="3588E2C8" w14:textId="77777777" w:rsidR="00DD40CB" w:rsidRDefault="00DD40CB" w:rsidP="000B2AA8">
      <w:pPr>
        <w:pStyle w:val="BodyText"/>
        <w:jc w:val="both"/>
        <w:rPr>
          <w:sz w:val="22"/>
          <w:szCs w:val="22"/>
        </w:rPr>
      </w:pPr>
    </w:p>
    <w:p w14:paraId="59E6DDC1" w14:textId="08D617B9" w:rsidR="009B0C6B" w:rsidRDefault="00050628" w:rsidP="009B0C6B">
      <w:pPr>
        <w:pStyle w:val="Body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Indem</w:t>
      </w:r>
      <w:r w:rsidR="009B0C6B">
        <w:rPr>
          <w:sz w:val="22"/>
          <w:szCs w:val="22"/>
        </w:rPr>
        <w:t xml:space="preserve">nity </w:t>
      </w:r>
    </w:p>
    <w:p w14:paraId="1AAE4B06" w14:textId="128EC3BF" w:rsidR="00195C7B" w:rsidRDefault="00050628" w:rsidP="003A0A82">
      <w:pPr>
        <w:pStyle w:val="BodyText"/>
        <w:ind w:left="360"/>
        <w:jc w:val="both"/>
        <w:rPr>
          <w:sz w:val="22"/>
          <w:szCs w:val="22"/>
        </w:rPr>
      </w:pPr>
      <w:r w:rsidRPr="009B0C6B">
        <w:rPr>
          <w:sz w:val="22"/>
          <w:szCs w:val="22"/>
        </w:rPr>
        <w:t>The</w:t>
      </w:r>
      <w:r w:rsidR="00D41CA9" w:rsidRPr="009B0C6B">
        <w:rPr>
          <w:sz w:val="22"/>
          <w:szCs w:val="22"/>
        </w:rPr>
        <w:t xml:space="preserve"> event </w:t>
      </w:r>
      <w:r w:rsidRPr="009B0C6B">
        <w:rPr>
          <w:sz w:val="22"/>
          <w:szCs w:val="22"/>
        </w:rPr>
        <w:t>organiser</w:t>
      </w:r>
      <w:r w:rsidR="00D41CA9" w:rsidRPr="009B0C6B">
        <w:rPr>
          <w:sz w:val="22"/>
          <w:szCs w:val="22"/>
        </w:rPr>
        <w:t xml:space="preserve"> conducts an event at their own risk and must indemnify and hold harmless the C</w:t>
      </w:r>
      <w:r w:rsidR="00EF77D3" w:rsidRPr="009B0C6B">
        <w:rPr>
          <w:sz w:val="22"/>
          <w:szCs w:val="22"/>
        </w:rPr>
        <w:t>ouncil against all claims</w:t>
      </w:r>
      <w:r w:rsidR="009B0C6B">
        <w:rPr>
          <w:sz w:val="22"/>
          <w:szCs w:val="22"/>
        </w:rPr>
        <w:t xml:space="preserve"> </w:t>
      </w:r>
      <w:r w:rsidR="00CE77D7">
        <w:rPr>
          <w:sz w:val="22"/>
          <w:szCs w:val="22"/>
        </w:rPr>
        <w:t>resulting</w:t>
      </w:r>
      <w:r w:rsidR="009B0C6B">
        <w:rPr>
          <w:sz w:val="22"/>
          <w:szCs w:val="22"/>
        </w:rPr>
        <w:t xml:space="preserve"> from any damage, loss, death or injury in connection with the open space used and the use and occupation of the </w:t>
      </w:r>
      <w:r w:rsidR="00294535">
        <w:rPr>
          <w:sz w:val="22"/>
          <w:szCs w:val="22"/>
        </w:rPr>
        <w:t xml:space="preserve">open space by the casual user. </w:t>
      </w:r>
    </w:p>
    <w:p w14:paraId="79345477" w14:textId="77777777" w:rsidR="00527FA6" w:rsidRDefault="00527FA6" w:rsidP="00195C7B">
      <w:pPr>
        <w:pStyle w:val="BodyText"/>
        <w:jc w:val="both"/>
        <w:rPr>
          <w:sz w:val="22"/>
          <w:szCs w:val="22"/>
        </w:rPr>
      </w:pPr>
    </w:p>
    <w:p w14:paraId="3C949A2C" w14:textId="438D36BF" w:rsidR="001B3AB6" w:rsidRDefault="001B3AB6" w:rsidP="001B3AB6">
      <w:pPr>
        <w:pStyle w:val="Body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Compliance </w:t>
      </w:r>
    </w:p>
    <w:p w14:paraId="7A74AAC8" w14:textId="583CF018" w:rsidR="001B3AB6" w:rsidRDefault="001B3AB6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event organiser must comply with all conditions of the permit issued for the event. </w:t>
      </w:r>
    </w:p>
    <w:p w14:paraId="51EB6169" w14:textId="77777777" w:rsidR="0015025C" w:rsidRDefault="0015025C" w:rsidP="001B3AB6">
      <w:pPr>
        <w:pStyle w:val="BodyText"/>
        <w:jc w:val="both"/>
        <w:rPr>
          <w:sz w:val="22"/>
          <w:szCs w:val="22"/>
        </w:rPr>
      </w:pPr>
    </w:p>
    <w:p w14:paraId="5CE18617" w14:textId="77777777" w:rsidR="003A0A82" w:rsidRDefault="003A0A82" w:rsidP="001B3AB6">
      <w:pPr>
        <w:pStyle w:val="BodyText"/>
        <w:jc w:val="both"/>
        <w:rPr>
          <w:sz w:val="22"/>
          <w:szCs w:val="22"/>
        </w:rPr>
      </w:pPr>
    </w:p>
    <w:p w14:paraId="28AC0FE7" w14:textId="1D475058" w:rsidR="0015025C" w:rsidRDefault="0015025C" w:rsidP="0015025C">
      <w:pPr>
        <w:pStyle w:val="Body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Sustainable Events</w:t>
      </w:r>
    </w:p>
    <w:p w14:paraId="2113CDC2" w14:textId="0CDD986F" w:rsidR="0015025C" w:rsidRPr="003749D0" w:rsidRDefault="0015025C" w:rsidP="003A0A82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 is committed to </w:t>
      </w:r>
      <w:r w:rsidR="005532EF">
        <w:rPr>
          <w:sz w:val="22"/>
          <w:szCs w:val="22"/>
        </w:rPr>
        <w:t>strengthening</w:t>
      </w:r>
      <w:r>
        <w:rPr>
          <w:sz w:val="22"/>
          <w:szCs w:val="22"/>
        </w:rPr>
        <w:t xml:space="preserve"> the </w:t>
      </w:r>
      <w:r w:rsidR="005532EF">
        <w:rPr>
          <w:sz w:val="22"/>
          <w:szCs w:val="22"/>
        </w:rPr>
        <w:t>sustainability</w:t>
      </w:r>
      <w:r>
        <w:rPr>
          <w:sz w:val="22"/>
          <w:szCs w:val="22"/>
        </w:rPr>
        <w:t xml:space="preserve"> of events within Bayside. The </w:t>
      </w:r>
      <w:r w:rsidR="00294535">
        <w:rPr>
          <w:sz w:val="22"/>
          <w:szCs w:val="22"/>
        </w:rPr>
        <w:t>Sustainability Event</w:t>
      </w:r>
      <w:r w:rsidR="00C577F9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5532EF">
        <w:rPr>
          <w:sz w:val="22"/>
          <w:szCs w:val="22"/>
        </w:rPr>
        <w:t xml:space="preserve">uidelines encourages all event </w:t>
      </w:r>
      <w:r w:rsidR="00642974">
        <w:rPr>
          <w:sz w:val="22"/>
          <w:szCs w:val="22"/>
        </w:rPr>
        <w:t>organisers</w:t>
      </w:r>
      <w:r w:rsidR="005532EF">
        <w:rPr>
          <w:sz w:val="22"/>
          <w:szCs w:val="22"/>
        </w:rPr>
        <w:t xml:space="preserve"> to produce events that are in line with Council’s commitments to ban sin</w:t>
      </w:r>
      <w:r w:rsidR="00642974">
        <w:rPr>
          <w:sz w:val="22"/>
          <w:szCs w:val="22"/>
        </w:rPr>
        <w:t xml:space="preserve">gle-use plastics, maintain carbon neutrality and lead in sustainability. </w:t>
      </w:r>
      <w:r w:rsidR="005532EF">
        <w:rPr>
          <w:sz w:val="22"/>
          <w:szCs w:val="22"/>
        </w:rPr>
        <w:t xml:space="preserve"> </w:t>
      </w:r>
    </w:p>
    <w:p w14:paraId="5E0CFDB6" w14:textId="77777777" w:rsidR="00FE6A94" w:rsidRPr="00C361EE" w:rsidRDefault="00FE6A94" w:rsidP="00FE6A94">
      <w:pPr>
        <w:pStyle w:val="heading5"/>
        <w:tabs>
          <w:tab w:val="left" w:pos="2805"/>
        </w:tabs>
        <w:jc w:val="both"/>
        <w:rPr>
          <w:rFonts w:ascii="Arial" w:hAnsi="Arial" w:cs="Arial"/>
          <w:b w:val="0"/>
          <w:bCs/>
        </w:rPr>
      </w:pPr>
    </w:p>
    <w:p w14:paraId="276237DD" w14:textId="1EEC3F2E" w:rsidR="00F60BFA" w:rsidRDefault="00FE6A94" w:rsidP="00FE6A94">
      <w:pPr>
        <w:pStyle w:val="heading5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iCs/>
          <w:szCs w:val="24"/>
        </w:rPr>
      </w:pPr>
      <w:bookmarkStart w:id="0" w:name="_Hlk130206460"/>
      <w:r w:rsidRPr="003749D0">
        <w:rPr>
          <w:rFonts w:ascii="Arial" w:hAnsi="Arial" w:cs="Arial"/>
          <w:bCs/>
          <w:iCs/>
          <w:szCs w:val="24"/>
        </w:rPr>
        <w:t>Monitoring, evaluation &amp; review</w:t>
      </w:r>
      <w:bookmarkEnd w:id="0"/>
    </w:p>
    <w:p w14:paraId="0DC84658" w14:textId="7CF0AA5F" w:rsidR="00F60BFA" w:rsidRDefault="00F60BFA" w:rsidP="00F60BFA">
      <w:pPr>
        <w:pStyle w:val="heading5"/>
        <w:jc w:val="both"/>
        <w:rPr>
          <w:sz w:val="22"/>
          <w:szCs w:val="22"/>
        </w:rPr>
      </w:pPr>
    </w:p>
    <w:p w14:paraId="21D096AA" w14:textId="255C0A94" w:rsidR="001410D5" w:rsidRDefault="00CF7D56" w:rsidP="00F60BFA">
      <w:pPr>
        <w:pStyle w:val="heading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Councils</w:t>
      </w:r>
      <w:r w:rsidR="001410D5" w:rsidRPr="001410D5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="001410D5" w:rsidRPr="001410D5">
        <w:rPr>
          <w:rFonts w:ascii="Arial" w:hAnsi="Arial" w:cs="Arial"/>
          <w:b w:val="0"/>
          <w:bCs/>
          <w:sz w:val="22"/>
          <w:szCs w:val="22"/>
        </w:rPr>
        <w:t>vents officer will review quarterly:</w:t>
      </w:r>
    </w:p>
    <w:p w14:paraId="326041F2" w14:textId="3801F6BC" w:rsidR="001410D5" w:rsidRPr="003A0A82" w:rsidRDefault="001410D5" w:rsidP="001410D5">
      <w:pPr>
        <w:pStyle w:val="heading5"/>
        <w:numPr>
          <w:ilvl w:val="0"/>
          <w:numId w:val="14"/>
        </w:numPr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3A0A82">
        <w:rPr>
          <w:rFonts w:ascii="Arial" w:hAnsi="Arial" w:cs="Arial"/>
          <w:b w:val="0"/>
          <w:bCs/>
          <w:iCs/>
          <w:sz w:val="22"/>
          <w:szCs w:val="22"/>
        </w:rPr>
        <w:t xml:space="preserve">The number of event applications. </w:t>
      </w:r>
    </w:p>
    <w:p w14:paraId="037BC19E" w14:textId="0539FEFF" w:rsidR="001410D5" w:rsidRPr="003A0A82" w:rsidRDefault="001410D5" w:rsidP="001410D5">
      <w:pPr>
        <w:pStyle w:val="heading5"/>
        <w:numPr>
          <w:ilvl w:val="0"/>
          <w:numId w:val="14"/>
        </w:numPr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3A0A82">
        <w:rPr>
          <w:rFonts w:ascii="Arial" w:hAnsi="Arial" w:cs="Arial"/>
          <w:b w:val="0"/>
          <w:bCs/>
          <w:iCs/>
          <w:sz w:val="22"/>
          <w:szCs w:val="22"/>
        </w:rPr>
        <w:t>The number and type of events conducted</w:t>
      </w:r>
      <w:r w:rsidR="00951F07" w:rsidRPr="003A0A82">
        <w:rPr>
          <w:rFonts w:ascii="Arial" w:hAnsi="Arial" w:cs="Arial"/>
          <w:b w:val="0"/>
          <w:bCs/>
          <w:iCs/>
          <w:sz w:val="22"/>
          <w:szCs w:val="22"/>
        </w:rPr>
        <w:t>.</w:t>
      </w:r>
    </w:p>
    <w:p w14:paraId="58C06EEF" w14:textId="02570035" w:rsidR="001410D5" w:rsidRPr="003A0A82" w:rsidRDefault="00785DB7" w:rsidP="001410D5">
      <w:pPr>
        <w:pStyle w:val="heading5"/>
        <w:numPr>
          <w:ilvl w:val="0"/>
          <w:numId w:val="14"/>
        </w:numPr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3A0A82">
        <w:rPr>
          <w:rFonts w:ascii="Arial" w:hAnsi="Arial" w:cs="Arial"/>
          <w:b w:val="0"/>
          <w:bCs/>
          <w:iCs/>
          <w:sz w:val="22"/>
          <w:szCs w:val="22"/>
        </w:rPr>
        <w:t>Compliance with this Policy.</w:t>
      </w:r>
    </w:p>
    <w:p w14:paraId="55026BEF" w14:textId="4E152A4E" w:rsidR="00785DB7" w:rsidRPr="003A0A82" w:rsidRDefault="00785DB7" w:rsidP="001410D5">
      <w:pPr>
        <w:pStyle w:val="heading5"/>
        <w:numPr>
          <w:ilvl w:val="0"/>
          <w:numId w:val="14"/>
        </w:numPr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3A0A82">
        <w:rPr>
          <w:rFonts w:ascii="Arial" w:hAnsi="Arial" w:cs="Arial"/>
          <w:b w:val="0"/>
          <w:bCs/>
          <w:iCs/>
          <w:sz w:val="22"/>
          <w:szCs w:val="22"/>
        </w:rPr>
        <w:t>Revenue from events.</w:t>
      </w:r>
    </w:p>
    <w:p w14:paraId="5E55B248" w14:textId="05F11D55" w:rsidR="00785DB7" w:rsidRPr="003A0A82" w:rsidRDefault="00785DB7" w:rsidP="001410D5">
      <w:pPr>
        <w:pStyle w:val="heading5"/>
        <w:numPr>
          <w:ilvl w:val="0"/>
          <w:numId w:val="14"/>
        </w:numPr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3A0A82">
        <w:rPr>
          <w:rFonts w:ascii="Arial" w:hAnsi="Arial" w:cs="Arial"/>
          <w:b w:val="0"/>
          <w:bCs/>
          <w:iCs/>
          <w:sz w:val="22"/>
          <w:szCs w:val="22"/>
        </w:rPr>
        <w:t xml:space="preserve">Event Permits issued within required timeframes. </w:t>
      </w:r>
    </w:p>
    <w:p w14:paraId="0C3A8C82" w14:textId="77777777" w:rsidR="00785DB7" w:rsidRPr="001410D5" w:rsidRDefault="00785DB7" w:rsidP="00785DB7">
      <w:pPr>
        <w:pStyle w:val="heading5"/>
        <w:jc w:val="both"/>
        <w:rPr>
          <w:rFonts w:ascii="Arial" w:hAnsi="Arial" w:cs="Arial"/>
          <w:b w:val="0"/>
          <w:bCs/>
          <w:iCs/>
          <w:szCs w:val="24"/>
        </w:rPr>
      </w:pPr>
    </w:p>
    <w:p w14:paraId="5C8E10C9" w14:textId="77777777" w:rsidR="00FE6A94" w:rsidRPr="003749D0" w:rsidRDefault="00FE6A94" w:rsidP="00466A2A">
      <w:pPr>
        <w:pStyle w:val="heading5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iCs/>
          <w:szCs w:val="24"/>
        </w:rPr>
      </w:pPr>
      <w:r w:rsidRPr="003749D0">
        <w:rPr>
          <w:rFonts w:ascii="Arial" w:hAnsi="Arial" w:cs="Arial"/>
          <w:bCs/>
          <w:iCs/>
          <w:szCs w:val="24"/>
        </w:rPr>
        <w:t>Roles &amp; Responsibilities</w:t>
      </w:r>
    </w:p>
    <w:p w14:paraId="6E4F4FA7" w14:textId="77777777" w:rsidR="00BB71B1" w:rsidRDefault="00BB71B1" w:rsidP="00592FCC">
      <w:pPr>
        <w:spacing w:line="259" w:lineRule="auto"/>
        <w:rPr>
          <w:rFonts w:ascii="Arial" w:hAnsi="Arial" w:cs="Arial"/>
          <w:bCs/>
          <w:iCs/>
        </w:rPr>
      </w:pPr>
    </w:p>
    <w:p w14:paraId="25610838" w14:textId="2830D5CE" w:rsidR="00736C34" w:rsidRPr="003A0A82" w:rsidRDefault="00736C34" w:rsidP="00592FCC">
      <w:pPr>
        <w:spacing w:line="259" w:lineRule="auto"/>
        <w:rPr>
          <w:rFonts w:ascii="Arial" w:hAnsi="Arial" w:cs="Arial"/>
          <w:bCs/>
          <w:iCs/>
          <w:sz w:val="22"/>
          <w:szCs w:val="22"/>
        </w:rPr>
      </w:pPr>
      <w:r w:rsidRPr="003A0A82">
        <w:rPr>
          <w:rFonts w:ascii="Arial" w:hAnsi="Arial" w:cs="Arial"/>
          <w:bCs/>
          <w:iCs/>
          <w:sz w:val="22"/>
          <w:szCs w:val="22"/>
        </w:rPr>
        <w:t>The Manager Open Space and Recreation is responsible</w:t>
      </w:r>
      <w:r w:rsidR="00DA0062" w:rsidRPr="003A0A82">
        <w:rPr>
          <w:rFonts w:ascii="Arial" w:hAnsi="Arial" w:cs="Arial"/>
          <w:bCs/>
          <w:iCs/>
          <w:sz w:val="22"/>
          <w:szCs w:val="22"/>
        </w:rPr>
        <w:t xml:space="preserve"> for</w:t>
      </w:r>
      <w:r w:rsidR="00861B78" w:rsidRPr="003A0A82">
        <w:rPr>
          <w:rFonts w:ascii="Arial" w:hAnsi="Arial" w:cs="Arial"/>
          <w:bCs/>
          <w:iCs/>
          <w:sz w:val="22"/>
          <w:szCs w:val="22"/>
        </w:rPr>
        <w:t>:</w:t>
      </w:r>
    </w:p>
    <w:p w14:paraId="2C447EA5" w14:textId="65BD467B" w:rsidR="00861B78" w:rsidRPr="003A0A82" w:rsidRDefault="003935A1" w:rsidP="00861B78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bCs/>
          <w:iCs/>
          <w:sz w:val="22"/>
          <w:szCs w:val="22"/>
        </w:rPr>
      </w:pPr>
      <w:r w:rsidRPr="003A0A82">
        <w:rPr>
          <w:rFonts w:ascii="Arial" w:hAnsi="Arial" w:cs="Arial"/>
          <w:bCs/>
          <w:iCs/>
          <w:sz w:val="22"/>
          <w:szCs w:val="22"/>
        </w:rPr>
        <w:t xml:space="preserve">Provision of high-quality information and support to event </w:t>
      </w:r>
      <w:r w:rsidR="00FD2181" w:rsidRPr="003A0A82">
        <w:rPr>
          <w:rFonts w:ascii="Arial" w:hAnsi="Arial" w:cs="Arial"/>
          <w:bCs/>
          <w:iCs/>
          <w:sz w:val="22"/>
          <w:szCs w:val="22"/>
        </w:rPr>
        <w:t>organisers</w:t>
      </w:r>
      <w:r w:rsidRPr="003A0A82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11A14DC2" w14:textId="6DD4574F" w:rsidR="003935A1" w:rsidRPr="003A0A82" w:rsidRDefault="001C138F" w:rsidP="00861B78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bCs/>
          <w:iCs/>
          <w:sz w:val="22"/>
          <w:szCs w:val="22"/>
        </w:rPr>
      </w:pPr>
      <w:r w:rsidRPr="003A0A82">
        <w:rPr>
          <w:rFonts w:ascii="Arial" w:hAnsi="Arial" w:cs="Arial"/>
          <w:bCs/>
          <w:iCs/>
          <w:sz w:val="22"/>
          <w:szCs w:val="22"/>
        </w:rPr>
        <w:t xml:space="preserve">Ensuring compliance with this Policy, </w:t>
      </w:r>
      <w:r w:rsidR="00FA56CE" w:rsidRPr="003A0A82">
        <w:rPr>
          <w:rFonts w:ascii="Arial" w:hAnsi="Arial" w:cs="Arial"/>
          <w:bCs/>
          <w:iCs/>
          <w:sz w:val="22"/>
          <w:szCs w:val="22"/>
        </w:rPr>
        <w:t>Council</w:t>
      </w:r>
      <w:r w:rsidR="005654EE" w:rsidRPr="003A0A82">
        <w:rPr>
          <w:rFonts w:ascii="Arial" w:hAnsi="Arial" w:cs="Arial"/>
          <w:bCs/>
          <w:iCs/>
          <w:sz w:val="22"/>
          <w:szCs w:val="22"/>
        </w:rPr>
        <w:t>s</w:t>
      </w:r>
      <w:r w:rsidR="00FA56CE" w:rsidRPr="003A0A82">
        <w:rPr>
          <w:rFonts w:ascii="Arial" w:hAnsi="Arial" w:cs="Arial"/>
          <w:bCs/>
          <w:iCs/>
          <w:sz w:val="22"/>
          <w:szCs w:val="22"/>
        </w:rPr>
        <w:t xml:space="preserve"> E</w:t>
      </w:r>
      <w:r w:rsidRPr="003A0A82">
        <w:rPr>
          <w:rFonts w:ascii="Arial" w:hAnsi="Arial" w:cs="Arial"/>
          <w:bCs/>
          <w:iCs/>
          <w:sz w:val="22"/>
          <w:szCs w:val="22"/>
        </w:rPr>
        <w:t xml:space="preserve">vent and </w:t>
      </w:r>
      <w:r w:rsidR="00FA56CE" w:rsidRPr="003A0A82">
        <w:rPr>
          <w:rFonts w:ascii="Arial" w:hAnsi="Arial" w:cs="Arial"/>
          <w:bCs/>
          <w:iCs/>
          <w:sz w:val="22"/>
          <w:szCs w:val="22"/>
        </w:rPr>
        <w:t>S</w:t>
      </w:r>
      <w:r w:rsidRPr="003A0A82">
        <w:rPr>
          <w:rFonts w:ascii="Arial" w:hAnsi="Arial" w:cs="Arial"/>
          <w:bCs/>
          <w:iCs/>
          <w:sz w:val="22"/>
          <w:szCs w:val="22"/>
        </w:rPr>
        <w:t>ustainability guidelines</w:t>
      </w:r>
      <w:r w:rsidR="00FA56CE" w:rsidRPr="003A0A82">
        <w:rPr>
          <w:rFonts w:ascii="Arial" w:hAnsi="Arial" w:cs="Arial"/>
          <w:bCs/>
          <w:iCs/>
          <w:sz w:val="22"/>
          <w:szCs w:val="22"/>
        </w:rPr>
        <w:t xml:space="preserve"> and other legislative requirements. </w:t>
      </w:r>
    </w:p>
    <w:p w14:paraId="7140268E" w14:textId="592C432E" w:rsidR="00FA56CE" w:rsidRPr="003A0A82" w:rsidRDefault="00FA56CE" w:rsidP="00861B78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bCs/>
          <w:iCs/>
          <w:sz w:val="22"/>
          <w:szCs w:val="22"/>
        </w:rPr>
      </w:pPr>
      <w:r w:rsidRPr="003A0A82">
        <w:rPr>
          <w:rFonts w:ascii="Arial" w:hAnsi="Arial" w:cs="Arial"/>
          <w:bCs/>
          <w:iCs/>
          <w:sz w:val="22"/>
          <w:szCs w:val="22"/>
        </w:rPr>
        <w:t xml:space="preserve">Advice to senior management in relation to events and the impact of this Policy. </w:t>
      </w:r>
    </w:p>
    <w:p w14:paraId="087F3856" w14:textId="77777777" w:rsidR="007F080E" w:rsidRPr="003A0A82" w:rsidRDefault="007F080E" w:rsidP="007F080E">
      <w:pPr>
        <w:pStyle w:val="ListParagraph"/>
        <w:spacing w:line="259" w:lineRule="auto"/>
        <w:rPr>
          <w:rFonts w:ascii="Arial" w:hAnsi="Arial" w:cs="Arial"/>
          <w:bCs/>
          <w:iCs/>
          <w:sz w:val="22"/>
          <w:szCs w:val="22"/>
        </w:rPr>
      </w:pPr>
    </w:p>
    <w:p w14:paraId="112C17A9" w14:textId="2A323354" w:rsidR="00FA56CE" w:rsidRPr="003A0A82" w:rsidRDefault="00CF7D56" w:rsidP="00C26FCB">
      <w:pPr>
        <w:spacing w:line="259" w:lineRule="auto"/>
        <w:rPr>
          <w:rFonts w:ascii="Arial" w:hAnsi="Arial" w:cs="Arial"/>
          <w:bCs/>
          <w:iCs/>
          <w:sz w:val="22"/>
          <w:szCs w:val="22"/>
        </w:rPr>
      </w:pPr>
      <w:r w:rsidRPr="003A0A82">
        <w:rPr>
          <w:rFonts w:ascii="Arial" w:hAnsi="Arial" w:cs="Arial"/>
          <w:bCs/>
          <w:iCs/>
          <w:sz w:val="22"/>
          <w:szCs w:val="22"/>
        </w:rPr>
        <w:t xml:space="preserve">Other Council </w:t>
      </w:r>
      <w:r w:rsidR="00C26FCB" w:rsidRPr="003A0A82">
        <w:rPr>
          <w:rFonts w:ascii="Arial" w:hAnsi="Arial" w:cs="Arial"/>
          <w:bCs/>
          <w:iCs/>
          <w:sz w:val="22"/>
          <w:szCs w:val="22"/>
        </w:rPr>
        <w:t xml:space="preserve">Departments that issue other permits that may be needed </w:t>
      </w:r>
      <w:r w:rsidR="007F080E" w:rsidRPr="003A0A82">
        <w:rPr>
          <w:rFonts w:ascii="Arial" w:hAnsi="Arial" w:cs="Arial"/>
          <w:bCs/>
          <w:iCs/>
          <w:sz w:val="22"/>
          <w:szCs w:val="22"/>
        </w:rPr>
        <w:t>to stage an event are responsible for:</w:t>
      </w:r>
    </w:p>
    <w:p w14:paraId="0BC5A831" w14:textId="16ECA5EE" w:rsidR="007F080E" w:rsidRPr="003A0A82" w:rsidRDefault="007F080E" w:rsidP="007F080E">
      <w:pPr>
        <w:pStyle w:val="ListParagraph"/>
        <w:numPr>
          <w:ilvl w:val="0"/>
          <w:numId w:val="18"/>
        </w:numPr>
        <w:spacing w:line="259" w:lineRule="auto"/>
        <w:rPr>
          <w:rFonts w:ascii="Arial" w:hAnsi="Arial" w:cs="Arial"/>
          <w:bCs/>
          <w:iCs/>
          <w:sz w:val="22"/>
          <w:szCs w:val="22"/>
        </w:rPr>
      </w:pPr>
      <w:r w:rsidRPr="003A0A82">
        <w:rPr>
          <w:rFonts w:ascii="Arial" w:hAnsi="Arial" w:cs="Arial"/>
          <w:bCs/>
          <w:iCs/>
          <w:sz w:val="22"/>
          <w:szCs w:val="22"/>
        </w:rPr>
        <w:t xml:space="preserve">Supporting the Open Space and Recreation Department to enable high quality customer service to event organisers. </w:t>
      </w:r>
    </w:p>
    <w:p w14:paraId="2F5A477B" w14:textId="124CC843" w:rsidR="007F080E" w:rsidRPr="003A0A82" w:rsidRDefault="007F080E" w:rsidP="007F080E">
      <w:pPr>
        <w:pStyle w:val="ListParagraph"/>
        <w:numPr>
          <w:ilvl w:val="0"/>
          <w:numId w:val="18"/>
        </w:numPr>
        <w:spacing w:line="259" w:lineRule="auto"/>
        <w:rPr>
          <w:rFonts w:ascii="Arial" w:hAnsi="Arial" w:cs="Arial"/>
          <w:bCs/>
          <w:iCs/>
          <w:sz w:val="22"/>
          <w:szCs w:val="22"/>
        </w:rPr>
      </w:pPr>
      <w:r w:rsidRPr="003A0A82">
        <w:rPr>
          <w:rFonts w:ascii="Arial" w:hAnsi="Arial" w:cs="Arial"/>
          <w:bCs/>
          <w:iCs/>
          <w:sz w:val="22"/>
          <w:szCs w:val="22"/>
        </w:rPr>
        <w:t xml:space="preserve">Issuing of permits in a timely manner. </w:t>
      </w:r>
    </w:p>
    <w:p w14:paraId="74C8F65C" w14:textId="77777777" w:rsidR="00DD40CB" w:rsidRDefault="00DD40CB" w:rsidP="00C26FCB">
      <w:pPr>
        <w:spacing w:line="259" w:lineRule="auto"/>
        <w:rPr>
          <w:rFonts w:ascii="Arial" w:hAnsi="Arial" w:cs="Arial"/>
          <w:bCs/>
          <w:iCs/>
        </w:rPr>
      </w:pPr>
    </w:p>
    <w:p w14:paraId="7276439B" w14:textId="56F41ED2" w:rsidR="00FE6A94" w:rsidRDefault="00FE6A94" w:rsidP="00BB71B1">
      <w:pPr>
        <w:pStyle w:val="heading5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iCs/>
          <w:szCs w:val="24"/>
        </w:rPr>
      </w:pPr>
      <w:r w:rsidRPr="003749D0">
        <w:rPr>
          <w:rFonts w:ascii="Arial" w:hAnsi="Arial" w:cs="Arial"/>
          <w:bCs/>
          <w:iCs/>
          <w:szCs w:val="24"/>
        </w:rPr>
        <w:t>Related documents</w:t>
      </w:r>
    </w:p>
    <w:p w14:paraId="5BB46892" w14:textId="77777777" w:rsidR="00BE7BE3" w:rsidRDefault="00BE7BE3" w:rsidP="00BE7BE3">
      <w:pPr>
        <w:pStyle w:val="heading5"/>
        <w:jc w:val="both"/>
        <w:rPr>
          <w:rFonts w:ascii="Arial" w:hAnsi="Arial" w:cs="Arial"/>
          <w:bCs/>
          <w:iCs/>
          <w:szCs w:val="24"/>
        </w:rPr>
      </w:pPr>
    </w:p>
    <w:p w14:paraId="515B6C2B" w14:textId="10F790F5" w:rsidR="00D53020" w:rsidRPr="003A0A82" w:rsidRDefault="00BE7BE3" w:rsidP="00D53020">
      <w:pPr>
        <w:pStyle w:val="heading5"/>
        <w:numPr>
          <w:ilvl w:val="1"/>
          <w:numId w:val="1"/>
        </w:numPr>
        <w:jc w:val="both"/>
        <w:rPr>
          <w:rFonts w:ascii="Arial" w:eastAsiaTheme="minorHAnsi" w:hAnsi="Arial" w:cs="Arial"/>
          <w:b w:val="0"/>
          <w:sz w:val="22"/>
          <w:szCs w:val="22"/>
          <w:lang w:val="en-AU"/>
        </w:rPr>
      </w:pPr>
      <w:r w:rsidRPr="003A0A82">
        <w:rPr>
          <w:rFonts w:ascii="Arial" w:hAnsi="Arial" w:cs="Arial"/>
          <w:b w:val="0"/>
          <w:iCs/>
          <w:sz w:val="22"/>
          <w:szCs w:val="22"/>
        </w:rPr>
        <w:t>Victorian Legislation</w:t>
      </w:r>
      <w:r w:rsidRPr="003A0A82">
        <w:rPr>
          <w:rFonts w:ascii="Arial" w:eastAsiaTheme="minorHAnsi" w:hAnsi="Arial" w:cs="Arial"/>
          <w:b w:val="0"/>
          <w:sz w:val="22"/>
          <w:szCs w:val="22"/>
          <w:lang w:val="en-AU"/>
        </w:rPr>
        <w:t>:</w:t>
      </w:r>
    </w:p>
    <w:p w14:paraId="44058C35" w14:textId="5F2CDB15" w:rsidR="00D53020" w:rsidRPr="002826A4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8" w:history="1">
        <w:r w:rsidR="002826A4" w:rsidRPr="002826A4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C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r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o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w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n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L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an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d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>(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R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e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s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>r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v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e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s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)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3"/>
            <w:sz w:val="22"/>
            <w:szCs w:val="22"/>
          </w:rPr>
          <w:t xml:space="preserve"> 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6"/>
            <w:sz w:val="22"/>
            <w:szCs w:val="22"/>
          </w:rPr>
          <w:t>A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ct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8"/>
            <w:sz w:val="22"/>
            <w:szCs w:val="22"/>
          </w:rPr>
          <w:t xml:space="preserve"> 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1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9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7</w:t>
        </w:r>
        <w:r w:rsidR="002826A4" w:rsidRPr="002826A4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8</w:t>
        </w:r>
      </w:hyperlink>
    </w:p>
    <w:p w14:paraId="0CAF6345" w14:textId="06CF45E3" w:rsidR="002826A4" w:rsidRPr="0092490B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9" w:history="1"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L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o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c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l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 xml:space="preserve"> 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G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o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v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r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m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>A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c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1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9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8</w:t>
        </w:r>
        <w:r w:rsidR="0092490B" w:rsidRPr="0092490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9</w:t>
        </w:r>
      </w:hyperlink>
    </w:p>
    <w:p w14:paraId="45F000FB" w14:textId="4FC299FC" w:rsidR="0092490B" w:rsidRPr="00D83860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0" w:history="1"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>B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u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i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l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d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i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g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>A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c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1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9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9</w:t>
        </w:r>
        <w:r w:rsidR="00D83860" w:rsidRPr="00D83860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3</w:t>
        </w:r>
      </w:hyperlink>
    </w:p>
    <w:p w14:paraId="70891D46" w14:textId="0905A715" w:rsidR="00D83860" w:rsidRPr="006E1330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1" w:history="1">
        <w:r w:rsidR="0064655F" w:rsidRPr="006E1330">
          <w:rPr>
            <w:rStyle w:val="Hyperlink"/>
            <w:rFonts w:ascii="Arial" w:eastAsia="Arial" w:hAnsi="Arial" w:cs="Arial"/>
            <w:b w:val="0"/>
            <w:bCs/>
            <w:spacing w:val="3"/>
            <w:sz w:val="22"/>
            <w:szCs w:val="22"/>
          </w:rPr>
          <w:t>F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oo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d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 xml:space="preserve"> 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pacing w:val="-6"/>
            <w:sz w:val="22"/>
            <w:szCs w:val="22"/>
          </w:rPr>
          <w:t>A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ct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19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8</w:t>
        </w:r>
        <w:r w:rsidR="0064655F" w:rsidRPr="006E1330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4</w:t>
        </w:r>
      </w:hyperlink>
    </w:p>
    <w:p w14:paraId="23C9BCBC" w14:textId="4060E0AB" w:rsidR="006E1330" w:rsidRPr="00C70803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2" w:history="1">
        <w:r w:rsidR="00DB6892" w:rsidRPr="00C7080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R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o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a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d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M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g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e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m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>A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c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2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0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0</w:t>
        </w:r>
        <w:r w:rsidR="00DB6892" w:rsidRPr="00C7080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4</w:t>
        </w:r>
      </w:hyperlink>
      <w:r w:rsidR="00C70803">
        <w:rPr>
          <w:rFonts w:ascii="Arial" w:eastAsia="Arial" w:hAnsi="Arial" w:cs="Arial"/>
          <w:b w:val="0"/>
          <w:bCs/>
          <w:sz w:val="22"/>
          <w:szCs w:val="22"/>
        </w:rPr>
        <w:t xml:space="preserve"> </w:t>
      </w:r>
    </w:p>
    <w:p w14:paraId="5F6F0597" w14:textId="5DEC3E97" w:rsidR="00C70803" w:rsidRPr="00AB310C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3" w:history="1"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1"/>
            <w:sz w:val="22"/>
            <w:szCs w:val="22"/>
          </w:rPr>
          <w:t>P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l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n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i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n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g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d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>E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n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v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i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>r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on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>m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n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 xml:space="preserve"> 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6"/>
            <w:sz w:val="22"/>
            <w:szCs w:val="22"/>
          </w:rPr>
          <w:t>A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ct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19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8</w:t>
        </w:r>
        <w:r w:rsidR="00AB310C" w:rsidRPr="00AB310C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7</w:t>
        </w:r>
      </w:hyperlink>
    </w:p>
    <w:p w14:paraId="25F37821" w14:textId="1483FC3C" w:rsidR="00AB310C" w:rsidRPr="0058798B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4" w:history="1"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2"/>
            <w:position w:val="-1"/>
            <w:sz w:val="22"/>
            <w:szCs w:val="22"/>
          </w:rPr>
          <w:t>M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4"/>
            <w:position w:val="-1"/>
            <w:sz w:val="22"/>
            <w:szCs w:val="22"/>
          </w:rPr>
          <w:t>a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j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4"/>
            <w:position w:val="-1"/>
            <w:sz w:val="22"/>
            <w:szCs w:val="22"/>
          </w:rPr>
          <w:t>o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r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2"/>
            <w:position w:val="-1"/>
            <w:sz w:val="22"/>
            <w:szCs w:val="22"/>
          </w:rPr>
          <w:t xml:space="preserve"> S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4"/>
            <w:position w:val="-1"/>
            <w:sz w:val="22"/>
            <w:szCs w:val="22"/>
          </w:rPr>
          <w:t>po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2"/>
            <w:position w:val="-1"/>
            <w:sz w:val="22"/>
            <w:szCs w:val="22"/>
          </w:rPr>
          <w:t>r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4"/>
            <w:position w:val="-1"/>
            <w:sz w:val="22"/>
            <w:szCs w:val="22"/>
          </w:rPr>
          <w:t>t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i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3"/>
            <w:position w:val="-1"/>
            <w:sz w:val="22"/>
            <w:szCs w:val="22"/>
          </w:rPr>
          <w:t>n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g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2"/>
            <w:position w:val="-1"/>
            <w:sz w:val="22"/>
            <w:szCs w:val="22"/>
          </w:rPr>
          <w:t xml:space="preserve"> 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6"/>
            <w:position w:val="-1"/>
            <w:sz w:val="22"/>
            <w:szCs w:val="22"/>
          </w:rPr>
          <w:t>E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v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4"/>
            <w:position w:val="-1"/>
            <w:sz w:val="22"/>
            <w:szCs w:val="22"/>
          </w:rPr>
          <w:t>en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ts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4"/>
            <w:position w:val="-1"/>
            <w:sz w:val="22"/>
            <w:szCs w:val="22"/>
          </w:rPr>
          <w:t xml:space="preserve"> 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1"/>
            <w:position w:val="-1"/>
            <w:sz w:val="22"/>
            <w:szCs w:val="22"/>
          </w:rPr>
          <w:t>A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ct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8"/>
            <w:position w:val="-1"/>
            <w:sz w:val="22"/>
            <w:szCs w:val="22"/>
          </w:rPr>
          <w:t xml:space="preserve"> 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1"/>
            <w:position w:val="-1"/>
            <w:sz w:val="22"/>
            <w:szCs w:val="22"/>
          </w:rPr>
          <w:t>2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-4"/>
            <w:position w:val="-1"/>
            <w:sz w:val="22"/>
            <w:szCs w:val="22"/>
          </w:rPr>
          <w:t>0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spacing w:val="1"/>
            <w:position w:val="-1"/>
            <w:sz w:val="22"/>
            <w:szCs w:val="22"/>
          </w:rPr>
          <w:t>0</w:t>
        </w:r>
        <w:r w:rsidR="00383188" w:rsidRPr="00406E62">
          <w:rPr>
            <w:rStyle w:val="Hyperlink"/>
            <w:rFonts w:ascii="Arial" w:eastAsia="Arial" w:hAnsi="Arial" w:cs="Arial"/>
            <w:b w:val="0"/>
            <w:bCs/>
            <w:position w:val="-1"/>
            <w:sz w:val="22"/>
            <w:szCs w:val="22"/>
          </w:rPr>
          <w:t>9</w:t>
        </w:r>
      </w:hyperlink>
    </w:p>
    <w:p w14:paraId="75569031" w14:textId="4D0DB301" w:rsidR="0058798B" w:rsidRPr="0058798B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5" w:history="1"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Oc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cu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p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i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o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n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a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l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 xml:space="preserve"> H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e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l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t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h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a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n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d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>S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a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f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ty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>A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c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2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0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0</w:t>
        </w:r>
        <w:r w:rsidR="0058798B" w:rsidRPr="0058798B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4</w:t>
        </w:r>
      </w:hyperlink>
    </w:p>
    <w:p w14:paraId="7A1A4BED" w14:textId="6B75BD3D" w:rsidR="0058798B" w:rsidRPr="005E2097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6" w:history="1"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L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i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q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uo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r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 xml:space="preserve"> 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C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o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t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r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o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l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 xml:space="preserve"> 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R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f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o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r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m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2"/>
            <w:sz w:val="22"/>
            <w:szCs w:val="22"/>
          </w:rPr>
          <w:t xml:space="preserve"> 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1"/>
            <w:sz w:val="22"/>
            <w:szCs w:val="22"/>
          </w:rPr>
          <w:t>A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c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1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9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9</w:t>
        </w:r>
        <w:r w:rsidR="009C7C59" w:rsidRPr="005E2097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8</w:t>
        </w:r>
      </w:hyperlink>
    </w:p>
    <w:p w14:paraId="4DD39D5D" w14:textId="721BF1E6" w:rsidR="009C7C59" w:rsidRPr="00831333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7" w:history="1"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W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o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>r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k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i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n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g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 xml:space="preserve"> 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w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i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t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h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C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h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i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l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d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r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e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n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2"/>
            <w:sz w:val="22"/>
            <w:szCs w:val="22"/>
          </w:rPr>
          <w:t xml:space="preserve"> 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6"/>
            <w:sz w:val="22"/>
            <w:szCs w:val="22"/>
          </w:rPr>
          <w:t>A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ct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2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0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0</w:t>
        </w:r>
        <w:r w:rsidR="001C03B7" w:rsidRPr="00831333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5</w:t>
        </w:r>
      </w:hyperlink>
    </w:p>
    <w:p w14:paraId="6DCEDE18" w14:textId="20DF6AD3" w:rsidR="005E2097" w:rsidRPr="004B12D9" w:rsidRDefault="00000000" w:rsidP="00D53020">
      <w:pPr>
        <w:pStyle w:val="heading5"/>
        <w:numPr>
          <w:ilvl w:val="0"/>
          <w:numId w:val="21"/>
        </w:numPr>
        <w:jc w:val="both"/>
        <w:rPr>
          <w:rFonts w:ascii="Arial" w:eastAsiaTheme="minorHAnsi" w:hAnsi="Arial" w:cs="Arial"/>
          <w:b w:val="0"/>
          <w:bCs/>
          <w:sz w:val="22"/>
          <w:szCs w:val="22"/>
          <w:lang w:val="en-AU"/>
        </w:rPr>
      </w:pPr>
      <w:hyperlink r:id="rId18" w:history="1"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3"/>
            <w:sz w:val="22"/>
            <w:szCs w:val="22"/>
          </w:rPr>
          <w:t>F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un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d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>r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a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i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s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i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n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g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3"/>
            <w:sz w:val="22"/>
            <w:szCs w:val="22"/>
          </w:rPr>
          <w:t xml:space="preserve"> 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1"/>
            <w:sz w:val="22"/>
            <w:szCs w:val="22"/>
          </w:rPr>
          <w:t>A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5"/>
            <w:sz w:val="22"/>
            <w:szCs w:val="22"/>
          </w:rPr>
          <w:t>c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t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 xml:space="preserve"> 1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1"/>
            <w:sz w:val="22"/>
            <w:szCs w:val="22"/>
          </w:rPr>
          <w:t>9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pacing w:val="-4"/>
            <w:sz w:val="22"/>
            <w:szCs w:val="22"/>
          </w:rPr>
          <w:t>9</w:t>
        </w:r>
        <w:r w:rsidR="005E2097" w:rsidRPr="004B12D9">
          <w:rPr>
            <w:rStyle w:val="Hyperlink"/>
            <w:rFonts w:ascii="Arial" w:eastAsia="Arial" w:hAnsi="Arial" w:cs="Arial"/>
            <w:b w:val="0"/>
            <w:bCs/>
            <w:sz w:val="22"/>
            <w:szCs w:val="22"/>
          </w:rPr>
          <w:t>8</w:t>
        </w:r>
      </w:hyperlink>
    </w:p>
    <w:p w14:paraId="2C8CADF3" w14:textId="77777777" w:rsidR="00FE6A94" w:rsidRPr="00C361EE" w:rsidRDefault="00FE6A94" w:rsidP="00FE6A94">
      <w:pPr>
        <w:rPr>
          <w:rFonts w:ascii="Arial" w:hAnsi="Arial" w:cs="Arial"/>
        </w:rPr>
      </w:pPr>
    </w:p>
    <w:p w14:paraId="048534A5" w14:textId="743FDECB" w:rsidR="004E3120" w:rsidRDefault="00FE6A94" w:rsidP="00065603">
      <w:pPr>
        <w:pStyle w:val="heading5"/>
        <w:tabs>
          <w:tab w:val="left" w:pos="2805"/>
        </w:tabs>
        <w:rPr>
          <w:rFonts w:ascii="Arial" w:hAnsi="Arial" w:cs="Arial"/>
          <w:b w:val="0"/>
          <w:bCs/>
          <w:sz w:val="22"/>
        </w:rPr>
      </w:pPr>
      <w:r w:rsidRPr="00C361EE">
        <w:rPr>
          <w:rFonts w:ascii="Arial" w:hAnsi="Arial" w:cs="Arial"/>
          <w:sz w:val="22"/>
        </w:rPr>
        <w:t xml:space="preserve">Please note: </w:t>
      </w:r>
      <w:r w:rsidRPr="00C361EE">
        <w:rPr>
          <w:rFonts w:ascii="Arial" w:hAnsi="Arial" w:cs="Arial"/>
          <w:b w:val="0"/>
          <w:bCs/>
          <w:sz w:val="22"/>
        </w:rPr>
        <w:t>This policy is current as at the date of approval. Refer to Council’s website (</w:t>
      </w:r>
      <w:hyperlink r:id="rId19" w:history="1">
        <w:r w:rsidR="00697EE2">
          <w:rPr>
            <w:rStyle w:val="Hyperlink"/>
            <w:rFonts w:ascii="Arial" w:hAnsi="Arial" w:cs="Arial"/>
            <w:b w:val="0"/>
            <w:bCs/>
            <w:sz w:val="22"/>
          </w:rPr>
          <w:t>https://www.bayside.vic.gov.au/council/plans-strategies-and-policies</w:t>
        </w:r>
      </w:hyperlink>
      <w:r w:rsidRPr="00C361EE">
        <w:rPr>
          <w:rFonts w:ascii="Arial" w:hAnsi="Arial" w:cs="Arial"/>
          <w:b w:val="0"/>
          <w:bCs/>
          <w:sz w:val="22"/>
        </w:rPr>
        <w:t>) to ensure this is the latest version.</w:t>
      </w:r>
    </w:p>
    <w:p w14:paraId="1F40A0A9" w14:textId="60269B94" w:rsidR="004E3120" w:rsidRPr="00BB71B1" w:rsidRDefault="004E3120" w:rsidP="00DD40CB">
      <w:pPr>
        <w:spacing w:after="160" w:line="259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br w:type="page"/>
      </w:r>
      <w:r w:rsidRPr="00BB71B1">
        <w:rPr>
          <w:rFonts w:ascii="Arial" w:eastAsia="Arial" w:hAnsi="Arial" w:cs="Arial"/>
          <w:b/>
          <w:bCs/>
          <w:sz w:val="28"/>
          <w:szCs w:val="28"/>
        </w:rPr>
        <w:lastRenderedPageBreak/>
        <w:t>Compliance Considerations</w:t>
      </w:r>
    </w:p>
    <w:p w14:paraId="4EDE5ED0" w14:textId="77777777" w:rsidR="00BB71B1" w:rsidRDefault="00BB71B1" w:rsidP="00BB71B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07035E4" w14:textId="2764535A" w:rsidR="004E3120" w:rsidRPr="00A82403" w:rsidRDefault="004E3120" w:rsidP="00BB71B1">
      <w:pPr>
        <w:rPr>
          <w:rFonts w:ascii="Arial" w:eastAsia="Arial" w:hAnsi="Arial" w:cs="Arial"/>
          <w:i/>
          <w:iCs/>
          <w:sz w:val="20"/>
          <w:szCs w:val="20"/>
        </w:rPr>
      </w:pPr>
      <w:r w:rsidRPr="00A82403">
        <w:rPr>
          <w:rFonts w:ascii="Arial" w:eastAsia="Arial" w:hAnsi="Arial" w:cs="Arial"/>
          <w:b/>
          <w:bCs/>
          <w:sz w:val="22"/>
          <w:szCs w:val="22"/>
        </w:rPr>
        <w:t>Human Rights Charter</w:t>
      </w:r>
      <w:r>
        <w:rPr>
          <w:rFonts w:ascii="Arial" w:eastAsia="Arial" w:hAnsi="Arial" w:cs="Arial"/>
          <w:b/>
          <w:bCs/>
          <w:sz w:val="22"/>
          <w:szCs w:val="22"/>
        </w:rPr>
        <w:br/>
      </w:r>
      <w:r w:rsidRPr="00A82403">
        <w:rPr>
          <w:rFonts w:ascii="Arial" w:eastAsia="Arial" w:hAnsi="Arial" w:cs="Arial"/>
          <w:sz w:val="20"/>
          <w:szCs w:val="20"/>
        </w:rPr>
        <w:t xml:space="preserve">This Policy has been assessed against the principles of the </w:t>
      </w:r>
      <w:r w:rsidRPr="00A82403">
        <w:rPr>
          <w:rFonts w:ascii="Arial" w:eastAsia="Arial" w:hAnsi="Arial" w:cs="Arial"/>
          <w:i/>
          <w:sz w:val="20"/>
          <w:szCs w:val="20"/>
        </w:rPr>
        <w:t>Victorian Charter of Human Rights and Responsibilities Act 2006</w:t>
      </w:r>
      <w:r w:rsidRPr="00A82403">
        <w:rPr>
          <w:rFonts w:ascii="Arial" w:eastAsia="Arial" w:hAnsi="Arial" w:cs="Arial"/>
          <w:sz w:val="20"/>
          <w:szCs w:val="20"/>
        </w:rPr>
        <w:t xml:space="preserve"> (the Charter) and is considered to be compatible with the Charter. In assessing the proposed changes, consideration has also been given to the </w:t>
      </w:r>
      <w:r w:rsidRPr="00A82403">
        <w:rPr>
          <w:rFonts w:ascii="Arial" w:eastAsia="Arial" w:hAnsi="Arial" w:cs="Arial"/>
          <w:i/>
          <w:iCs/>
          <w:sz w:val="20"/>
          <w:szCs w:val="20"/>
        </w:rPr>
        <w:t>Equal Opportunity Act 2010.</w:t>
      </w:r>
    </w:p>
    <w:p w14:paraId="465C3F2B" w14:textId="77777777" w:rsidR="00BB71B1" w:rsidRDefault="00BB71B1" w:rsidP="00BB71B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B4AB9A1" w14:textId="7512B88D" w:rsidR="004E3120" w:rsidRPr="00A82403" w:rsidRDefault="00ED45B0" w:rsidP="00BB71B1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Equity Impact Statement</w:t>
      </w:r>
    </w:p>
    <w:p w14:paraId="6CC02908" w14:textId="2D3DB32B" w:rsidR="004E3120" w:rsidRPr="00B41E5B" w:rsidRDefault="004E3120" w:rsidP="00BB71B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CECD168" w14:textId="77777777" w:rsidR="00375014" w:rsidRDefault="00375014" w:rsidP="004E3120">
      <w:pPr>
        <w:rPr>
          <w:rFonts w:ascii="Arial" w:eastAsia="Arial" w:hAnsi="Arial" w:cs="Arial"/>
          <w:sz w:val="20"/>
          <w:szCs w:val="20"/>
        </w:rPr>
      </w:pPr>
      <w:r w:rsidRPr="00375014">
        <w:rPr>
          <w:rFonts w:ascii="Arial" w:eastAsia="Arial" w:hAnsi="Arial" w:cs="Arial"/>
          <w:sz w:val="20"/>
          <w:szCs w:val="20"/>
        </w:rPr>
        <w:t xml:space="preserve">The implications of this </w:t>
      </w:r>
      <w:r>
        <w:rPr>
          <w:rFonts w:ascii="Arial" w:eastAsia="Arial" w:hAnsi="Arial" w:cs="Arial"/>
          <w:sz w:val="20"/>
          <w:szCs w:val="20"/>
        </w:rPr>
        <w:t>policy</w:t>
      </w:r>
      <w:r w:rsidRPr="00375014">
        <w:rPr>
          <w:rFonts w:ascii="Arial" w:eastAsia="Arial" w:hAnsi="Arial" w:cs="Arial"/>
          <w:sz w:val="20"/>
          <w:szCs w:val="20"/>
        </w:rPr>
        <w:t xml:space="preserve"> have been assessed and are compliant with the requirements of the </w:t>
      </w:r>
      <w:r w:rsidRPr="00CE3C8D">
        <w:rPr>
          <w:rFonts w:ascii="Arial" w:eastAsia="Arial" w:hAnsi="Arial" w:cs="Arial"/>
          <w:i/>
          <w:iCs/>
          <w:sz w:val="20"/>
          <w:szCs w:val="20"/>
        </w:rPr>
        <w:t>Gender Equality Act 2020</w:t>
      </w:r>
      <w:r w:rsidRPr="00375014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D44115" w14:textId="77777777" w:rsidR="00375014" w:rsidRDefault="00375014" w:rsidP="004E3120">
      <w:pPr>
        <w:rPr>
          <w:rFonts w:ascii="Arial" w:eastAsia="Arial" w:hAnsi="Arial" w:cs="Arial"/>
          <w:sz w:val="20"/>
          <w:szCs w:val="20"/>
        </w:rPr>
      </w:pPr>
    </w:p>
    <w:p w14:paraId="103D2D76" w14:textId="77777777" w:rsidR="004E3120" w:rsidRPr="00A82403" w:rsidRDefault="004E3120" w:rsidP="004E3120">
      <w:pPr>
        <w:rPr>
          <w:rFonts w:ascii="Arial" w:eastAsia="Arial" w:hAnsi="Arial" w:cs="Arial"/>
          <w:b/>
          <w:bCs/>
          <w:sz w:val="22"/>
          <w:szCs w:val="22"/>
        </w:rPr>
      </w:pPr>
      <w:r w:rsidRPr="00A82403">
        <w:rPr>
          <w:rFonts w:ascii="Arial" w:eastAsia="Arial" w:hAnsi="Arial" w:cs="Arial"/>
          <w:b/>
          <w:bCs/>
          <w:sz w:val="22"/>
          <w:szCs w:val="22"/>
        </w:rPr>
        <w:t>Governance Principles</w:t>
      </w:r>
    </w:p>
    <w:p w14:paraId="1605D1C0" w14:textId="77777777" w:rsidR="004E3120" w:rsidRPr="00A82403" w:rsidRDefault="004E3120" w:rsidP="004E3120">
      <w:pPr>
        <w:rPr>
          <w:rFonts w:ascii="Arial" w:eastAsia="Arial" w:hAnsi="Arial" w:cs="Arial"/>
          <w:sz w:val="20"/>
          <w:szCs w:val="20"/>
        </w:rPr>
      </w:pPr>
      <w:r w:rsidRPr="00A82403">
        <w:rPr>
          <w:rFonts w:ascii="Arial" w:eastAsia="Arial" w:hAnsi="Arial" w:cs="Arial"/>
          <w:sz w:val="20"/>
          <w:szCs w:val="20"/>
        </w:rPr>
        <w:t xml:space="preserve">In the development of this Policy, the requirements of the Governance Principles as per the </w:t>
      </w:r>
      <w:r w:rsidRPr="00A82403">
        <w:rPr>
          <w:rFonts w:ascii="Arial" w:eastAsia="Arial" w:hAnsi="Arial" w:cs="Arial"/>
          <w:i/>
          <w:iCs/>
          <w:sz w:val="20"/>
          <w:szCs w:val="20"/>
        </w:rPr>
        <w:t>Local Government Act 2020</w:t>
      </w:r>
      <w:r w:rsidRPr="00A82403">
        <w:rPr>
          <w:rFonts w:ascii="Arial" w:eastAsia="Arial" w:hAnsi="Arial" w:cs="Arial"/>
          <w:sz w:val="20"/>
          <w:szCs w:val="20"/>
        </w:rPr>
        <w:t xml:space="preserve"> have been considered and are summarised below:</w:t>
      </w:r>
    </w:p>
    <w:p w14:paraId="784C69F8" w14:textId="77777777" w:rsidR="004E3120" w:rsidRPr="00335BCB" w:rsidRDefault="004E3120" w:rsidP="004E3120">
      <w:pPr>
        <w:spacing w:line="276" w:lineRule="auto"/>
        <w:ind w:left="567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827"/>
        <w:gridCol w:w="4343"/>
      </w:tblGrid>
      <w:tr w:rsidR="004E3120" w:rsidRPr="00A82403" w14:paraId="337F2A80" w14:textId="77777777" w:rsidTr="00917960">
        <w:tc>
          <w:tcPr>
            <w:tcW w:w="738" w:type="dxa"/>
          </w:tcPr>
          <w:p w14:paraId="268A4A47" w14:textId="77777777" w:rsidR="004E3120" w:rsidRPr="00A82403" w:rsidRDefault="004E3120" w:rsidP="0091796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LGA S 9.1</w:t>
            </w:r>
          </w:p>
        </w:tc>
        <w:tc>
          <w:tcPr>
            <w:tcW w:w="3827" w:type="dxa"/>
          </w:tcPr>
          <w:p w14:paraId="225050F3" w14:textId="77777777" w:rsidR="004E3120" w:rsidRPr="00A82403" w:rsidRDefault="004E3120" w:rsidP="0091796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Governance Principle</w:t>
            </w:r>
          </w:p>
        </w:tc>
        <w:tc>
          <w:tcPr>
            <w:tcW w:w="4343" w:type="dxa"/>
          </w:tcPr>
          <w:p w14:paraId="7E3E34DE" w14:textId="77777777" w:rsidR="004E3120" w:rsidRPr="00A82403" w:rsidRDefault="004E3120" w:rsidP="0091796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Consideration</w:t>
            </w:r>
          </w:p>
        </w:tc>
      </w:tr>
      <w:tr w:rsidR="004E3120" w:rsidRPr="00A82403" w14:paraId="61F330FE" w14:textId="77777777" w:rsidTr="00917960">
        <w:tc>
          <w:tcPr>
            <w:tcW w:w="738" w:type="dxa"/>
          </w:tcPr>
          <w:p w14:paraId="308E4219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3827" w:type="dxa"/>
          </w:tcPr>
          <w:p w14:paraId="5C8A8B80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Compliance with the law</w:t>
            </w:r>
          </w:p>
        </w:tc>
        <w:tc>
          <w:tcPr>
            <w:tcW w:w="4343" w:type="dxa"/>
          </w:tcPr>
          <w:p w14:paraId="4A16A636" w14:textId="240BB5C9" w:rsidR="004E3120" w:rsidRPr="00A82403" w:rsidRDefault="00504BE1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4F020B">
              <w:rPr>
                <w:rFonts w:ascii="Arial" w:eastAsia="Arial" w:hAnsi="Arial" w:cs="Arial"/>
                <w:sz w:val="20"/>
                <w:szCs w:val="20"/>
              </w:rPr>
              <w:t>No legal implications relative to the Policy.</w:t>
            </w:r>
          </w:p>
        </w:tc>
      </w:tr>
      <w:tr w:rsidR="004E3120" w:rsidRPr="00A82403" w14:paraId="1850D201" w14:textId="77777777" w:rsidTr="00917960">
        <w:tc>
          <w:tcPr>
            <w:tcW w:w="738" w:type="dxa"/>
          </w:tcPr>
          <w:p w14:paraId="49AB7623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3827" w:type="dxa"/>
          </w:tcPr>
          <w:p w14:paraId="51DFEBD7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Achieve best outcomes for the community</w:t>
            </w:r>
          </w:p>
        </w:tc>
        <w:tc>
          <w:tcPr>
            <w:tcW w:w="4343" w:type="dxa"/>
          </w:tcPr>
          <w:p w14:paraId="166769C1" w14:textId="56C123BC" w:rsidR="004E3120" w:rsidRPr="00A82403" w:rsidRDefault="006C5F5E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4F020B">
              <w:rPr>
                <w:rFonts w:ascii="Arial" w:eastAsia="Arial" w:hAnsi="Arial" w:cs="Arial"/>
                <w:sz w:val="20"/>
                <w:szCs w:val="20"/>
              </w:rPr>
              <w:t xml:space="preserve">With the guiding principles in </w:t>
            </w:r>
            <w:r w:rsidR="00C74D01" w:rsidRPr="004F020B">
              <w:rPr>
                <w:rFonts w:ascii="Arial" w:eastAsia="Arial" w:hAnsi="Arial" w:cs="Arial"/>
                <w:sz w:val="20"/>
                <w:szCs w:val="20"/>
              </w:rPr>
              <w:t>place,</w:t>
            </w:r>
            <w:r w:rsidRPr="004F020B">
              <w:rPr>
                <w:rFonts w:ascii="Arial" w:eastAsia="Arial" w:hAnsi="Arial" w:cs="Arial"/>
                <w:sz w:val="20"/>
                <w:szCs w:val="20"/>
              </w:rPr>
              <w:t xml:space="preserve"> we will be taking a collaborative approach across the organisation and in the community to provide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balance for </w:t>
            </w:r>
            <w:r w:rsidR="00533A7E">
              <w:rPr>
                <w:rFonts w:ascii="Arial" w:eastAsia="Arial" w:hAnsi="Arial" w:cs="Arial"/>
                <w:sz w:val="20"/>
                <w:szCs w:val="20"/>
              </w:rPr>
              <w:t xml:space="preserve">events within the Municipality. </w:t>
            </w:r>
          </w:p>
        </w:tc>
      </w:tr>
      <w:tr w:rsidR="004E3120" w:rsidRPr="00A82403" w14:paraId="22342607" w14:textId="77777777" w:rsidTr="00917960">
        <w:tc>
          <w:tcPr>
            <w:tcW w:w="738" w:type="dxa"/>
          </w:tcPr>
          <w:p w14:paraId="6F952F60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3827" w:type="dxa"/>
          </w:tcPr>
          <w:p w14:paraId="49476CDC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Promote the sustainability of the municipality</w:t>
            </w:r>
          </w:p>
        </w:tc>
        <w:tc>
          <w:tcPr>
            <w:tcW w:w="4343" w:type="dxa"/>
          </w:tcPr>
          <w:p w14:paraId="54281ED8" w14:textId="061FC6F0" w:rsidR="004E3120" w:rsidRPr="00A82403" w:rsidRDefault="00A97C2B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Sustainability </w:t>
            </w:r>
            <w:r w:rsidR="00416ECB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vents </w:t>
            </w:r>
            <w:r w:rsidR="00416ECB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uidelines </w:t>
            </w:r>
            <w:r w:rsidR="00E63F02">
              <w:rPr>
                <w:rFonts w:ascii="Arial" w:eastAsia="Arial" w:hAnsi="Arial" w:cs="Arial"/>
                <w:sz w:val="20"/>
                <w:szCs w:val="20"/>
              </w:rPr>
              <w:t xml:space="preserve">encourages all event organisers to produce events that are in line with Council’s commitments. </w:t>
            </w:r>
          </w:p>
        </w:tc>
      </w:tr>
      <w:tr w:rsidR="004E3120" w:rsidRPr="00A82403" w14:paraId="09297D34" w14:textId="77777777" w:rsidTr="00917960">
        <w:tc>
          <w:tcPr>
            <w:tcW w:w="738" w:type="dxa"/>
          </w:tcPr>
          <w:p w14:paraId="45A3A10D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3827" w:type="dxa"/>
          </w:tcPr>
          <w:p w14:paraId="316646A4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Engage the community in strategic planning and decision making</w:t>
            </w:r>
          </w:p>
        </w:tc>
        <w:tc>
          <w:tcPr>
            <w:tcW w:w="4343" w:type="dxa"/>
          </w:tcPr>
          <w:p w14:paraId="3BB0D007" w14:textId="7ADEB18A" w:rsidR="004E3120" w:rsidRPr="00272CD8" w:rsidRDefault="00272CD8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72CD8">
              <w:rPr>
                <w:rFonts w:ascii="Arial" w:hAnsi="Arial" w:cs="Arial"/>
                <w:sz w:val="20"/>
                <w:szCs w:val="20"/>
              </w:rPr>
              <w:t>The Policy was initially prepared in response to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CD8">
              <w:rPr>
                <w:rFonts w:ascii="Arial" w:hAnsi="Arial" w:cs="Arial"/>
                <w:sz w:val="20"/>
                <w:szCs w:val="20"/>
              </w:rPr>
              <w:t>review undertaken in July 2011 that identified Council’s policy in relation to events and event management was in need of detailed examination and revision</w:t>
            </w:r>
          </w:p>
        </w:tc>
      </w:tr>
      <w:tr w:rsidR="004E3120" w:rsidRPr="00A82403" w14:paraId="523BF149" w14:textId="77777777" w:rsidTr="00917960">
        <w:tc>
          <w:tcPr>
            <w:tcW w:w="738" w:type="dxa"/>
          </w:tcPr>
          <w:p w14:paraId="17B4F382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3827" w:type="dxa"/>
          </w:tcPr>
          <w:p w14:paraId="13EE7DDF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Strive for innovation and continuous improvement</w:t>
            </w:r>
          </w:p>
        </w:tc>
        <w:tc>
          <w:tcPr>
            <w:tcW w:w="4343" w:type="dxa"/>
          </w:tcPr>
          <w:p w14:paraId="3F5F9DF7" w14:textId="48CCA48E" w:rsidR="004E3120" w:rsidRPr="00A82403" w:rsidRDefault="0041470C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Policy is due to be renewed every three years. This will </w:t>
            </w:r>
            <w:r w:rsidR="006A3ABE">
              <w:rPr>
                <w:rFonts w:ascii="Arial" w:eastAsia="Arial" w:hAnsi="Arial" w:cs="Arial"/>
                <w:sz w:val="20"/>
                <w:szCs w:val="20"/>
              </w:rPr>
              <w:t xml:space="preserve">ensure the Policy is continuously updated to reflect the needs of the events industry and community.  </w:t>
            </w:r>
          </w:p>
        </w:tc>
      </w:tr>
      <w:tr w:rsidR="004E3120" w:rsidRPr="00A82403" w14:paraId="5C1897A8" w14:textId="77777777" w:rsidTr="00917960">
        <w:tc>
          <w:tcPr>
            <w:tcW w:w="738" w:type="dxa"/>
          </w:tcPr>
          <w:p w14:paraId="60A44E37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f)</w:t>
            </w:r>
          </w:p>
        </w:tc>
        <w:tc>
          <w:tcPr>
            <w:tcW w:w="3827" w:type="dxa"/>
          </w:tcPr>
          <w:p w14:paraId="1A5985E0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Collaborate with all other levels of government and government agencies</w:t>
            </w:r>
          </w:p>
        </w:tc>
        <w:tc>
          <w:tcPr>
            <w:tcW w:w="4343" w:type="dxa"/>
          </w:tcPr>
          <w:p w14:paraId="77719972" w14:textId="75D226F5" w:rsidR="004E3120" w:rsidRPr="00A82403" w:rsidRDefault="0051649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Events </w:t>
            </w:r>
            <w:r w:rsidR="00B260BC">
              <w:rPr>
                <w:rFonts w:ascii="Arial" w:eastAsia="Arial" w:hAnsi="Arial" w:cs="Arial"/>
                <w:sz w:val="20"/>
                <w:szCs w:val="20"/>
              </w:rPr>
              <w:t>Officer meets</w:t>
            </w:r>
            <w:r w:rsidR="009B58F5">
              <w:rPr>
                <w:rFonts w:ascii="Arial" w:eastAsia="Arial" w:hAnsi="Arial" w:cs="Arial"/>
                <w:sz w:val="20"/>
                <w:szCs w:val="20"/>
              </w:rPr>
              <w:t xml:space="preserve"> and collaborates with</w:t>
            </w:r>
            <w:r w:rsidR="00392651" w:rsidRPr="004F020B">
              <w:rPr>
                <w:rFonts w:ascii="Arial" w:eastAsia="Arial" w:hAnsi="Arial" w:cs="Arial"/>
                <w:sz w:val="20"/>
                <w:szCs w:val="20"/>
              </w:rPr>
              <w:t xml:space="preserve"> other Local Government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Officers</w:t>
            </w:r>
            <w:r w:rsidR="009B58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4C63">
              <w:rPr>
                <w:rFonts w:ascii="Arial" w:eastAsia="Arial" w:hAnsi="Arial" w:cs="Arial"/>
                <w:sz w:val="20"/>
                <w:szCs w:val="20"/>
              </w:rPr>
              <w:t xml:space="preserve">once a month </w:t>
            </w:r>
            <w:r w:rsidR="009B58F5">
              <w:rPr>
                <w:rFonts w:ascii="Arial" w:eastAsia="Arial" w:hAnsi="Arial" w:cs="Arial"/>
                <w:sz w:val="20"/>
                <w:szCs w:val="20"/>
              </w:rPr>
              <w:t xml:space="preserve">regarding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community </w:t>
            </w:r>
            <w:r w:rsidR="009B58F5">
              <w:rPr>
                <w:rFonts w:ascii="Arial" w:eastAsia="Arial" w:hAnsi="Arial" w:cs="Arial"/>
                <w:sz w:val="20"/>
                <w:szCs w:val="20"/>
              </w:rPr>
              <w:t xml:space="preserve">events. </w:t>
            </w:r>
          </w:p>
        </w:tc>
      </w:tr>
      <w:tr w:rsidR="004E3120" w:rsidRPr="00A82403" w14:paraId="2980F3BE" w14:textId="77777777" w:rsidTr="00917960">
        <w:tc>
          <w:tcPr>
            <w:tcW w:w="738" w:type="dxa"/>
          </w:tcPr>
          <w:p w14:paraId="367F01F1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3827" w:type="dxa"/>
          </w:tcPr>
          <w:p w14:paraId="417A4255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Secure the ongoing financial viability of Council</w:t>
            </w:r>
          </w:p>
        </w:tc>
        <w:tc>
          <w:tcPr>
            <w:tcW w:w="4343" w:type="dxa"/>
          </w:tcPr>
          <w:p w14:paraId="0A4F912C" w14:textId="7DB81C4E" w:rsidR="004E3120" w:rsidRPr="007666F1" w:rsidRDefault="007666F1" w:rsidP="007666F1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7666F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events undertaken on Council land will be required to pay a Permit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pacing w:val="10"/>
                <w:sz w:val="20"/>
                <w:szCs w:val="20"/>
              </w:rPr>
              <w:t>f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 w:rsidR="0051649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 line with Councils adopted Fees and Charges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666F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7666F1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pacing w:val="10"/>
                <w:sz w:val="20"/>
                <w:szCs w:val="20"/>
              </w:rPr>
              <w:t>f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666F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pacing w:val="-9"/>
                <w:sz w:val="20"/>
                <w:szCs w:val="20"/>
              </w:rPr>
              <w:t>w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 xml:space="preserve">ill 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666F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pacing w:val="-10"/>
                <w:sz w:val="20"/>
                <w:szCs w:val="20"/>
              </w:rPr>
              <w:t>w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666F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666F1">
              <w:rPr>
                <w:rFonts w:ascii="Arial" w:eastAsia="Arial" w:hAnsi="Arial" w:cs="Arial"/>
                <w:spacing w:val="-10"/>
                <w:sz w:val="20"/>
                <w:szCs w:val="20"/>
              </w:rPr>
              <w:t>v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666F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7666F1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666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7666F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666F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666F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666F1">
              <w:rPr>
                <w:rFonts w:ascii="Arial" w:eastAsia="Arial" w:hAnsi="Arial" w:cs="Arial"/>
                <w:spacing w:val="-14"/>
                <w:sz w:val="20"/>
                <w:szCs w:val="20"/>
              </w:rPr>
              <w:t>v</w:t>
            </w:r>
            <w:r w:rsidRPr="007666F1">
              <w:rPr>
                <w:rFonts w:ascii="Arial" w:eastAsia="Arial" w:hAnsi="Arial" w:cs="Arial"/>
                <w:spacing w:val="6"/>
                <w:sz w:val="20"/>
                <w:szCs w:val="20"/>
              </w:rPr>
              <w:t>e</w:t>
            </w:r>
            <w:r w:rsidRPr="007666F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666F1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. </w:t>
            </w:r>
          </w:p>
        </w:tc>
      </w:tr>
      <w:tr w:rsidR="004E3120" w:rsidRPr="00A82403" w14:paraId="1EC1A0CA" w14:textId="77777777" w:rsidTr="00917960">
        <w:tc>
          <w:tcPr>
            <w:tcW w:w="738" w:type="dxa"/>
          </w:tcPr>
          <w:p w14:paraId="531380B0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</w:tc>
        <w:tc>
          <w:tcPr>
            <w:tcW w:w="3827" w:type="dxa"/>
          </w:tcPr>
          <w:p w14:paraId="2E3CB069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Strategic planning and decision making must take into account plans and policies in operation at all levels.</w:t>
            </w:r>
          </w:p>
        </w:tc>
        <w:tc>
          <w:tcPr>
            <w:tcW w:w="4343" w:type="dxa"/>
          </w:tcPr>
          <w:p w14:paraId="5A6129E1" w14:textId="705991B4" w:rsidR="0085729F" w:rsidRPr="004F020B" w:rsidRDefault="0085729F" w:rsidP="0085729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020B">
              <w:rPr>
                <w:rFonts w:ascii="Arial" w:eastAsia="Arial" w:hAnsi="Arial" w:cs="Arial"/>
                <w:sz w:val="20"/>
                <w:szCs w:val="20"/>
              </w:rPr>
              <w:t>The Policy consider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020B">
              <w:rPr>
                <w:rFonts w:ascii="Arial" w:eastAsia="Arial" w:hAnsi="Arial" w:cs="Arial"/>
                <w:sz w:val="20"/>
                <w:szCs w:val="20"/>
              </w:rPr>
              <w:t xml:space="preserve"> all link</w:t>
            </w:r>
            <w:r>
              <w:rPr>
                <w:rFonts w:ascii="Arial" w:eastAsia="Arial" w:hAnsi="Arial" w:cs="Arial"/>
                <w:sz w:val="20"/>
                <w:szCs w:val="20"/>
              </w:rPr>
              <w:t>ed Victorian legislation and</w:t>
            </w:r>
            <w:r w:rsidRPr="004F02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F020B">
              <w:rPr>
                <w:rFonts w:ascii="Arial" w:eastAsia="Arial" w:hAnsi="Arial" w:cs="Arial"/>
                <w:sz w:val="20"/>
                <w:szCs w:val="20"/>
              </w:rPr>
              <w:t xml:space="preserve">ouncil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strategies outlined in Section 9. </w:t>
            </w:r>
          </w:p>
          <w:p w14:paraId="69488921" w14:textId="7E493AC9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3120" w:rsidRPr="00A82403" w14:paraId="05F40960" w14:textId="77777777" w:rsidTr="00917960">
        <w:tc>
          <w:tcPr>
            <w:tcW w:w="738" w:type="dxa"/>
          </w:tcPr>
          <w:p w14:paraId="05422B25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</w:tc>
        <w:tc>
          <w:tcPr>
            <w:tcW w:w="3827" w:type="dxa"/>
          </w:tcPr>
          <w:p w14:paraId="567DE20A" w14:textId="77777777" w:rsidR="004E3120" w:rsidRPr="00A82403" w:rsidRDefault="004E3120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82403">
              <w:rPr>
                <w:rFonts w:ascii="Arial" w:eastAsia="Arial" w:hAnsi="Arial" w:cs="Arial"/>
                <w:sz w:val="20"/>
                <w:szCs w:val="20"/>
              </w:rPr>
              <w:t>Council decisions, actions and information must be transparent.</w:t>
            </w:r>
          </w:p>
        </w:tc>
        <w:tc>
          <w:tcPr>
            <w:tcW w:w="4343" w:type="dxa"/>
          </w:tcPr>
          <w:p w14:paraId="36556AEE" w14:textId="466DE0E3" w:rsidR="004E3120" w:rsidRPr="00A82403" w:rsidRDefault="00DB67ED" w:rsidP="00917960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4F020B">
              <w:rPr>
                <w:rFonts w:ascii="Arial" w:eastAsia="Arial" w:hAnsi="Arial" w:cs="Arial"/>
                <w:sz w:val="20"/>
                <w:szCs w:val="20"/>
              </w:rPr>
              <w:t>Bayside staff and Councillors involved in the preparation of the Policy have no conflict of interest or disclose for transparency.</w:t>
            </w:r>
          </w:p>
        </w:tc>
      </w:tr>
    </w:tbl>
    <w:p w14:paraId="4A2122C6" w14:textId="77777777" w:rsidR="004E3120" w:rsidRPr="004E3120" w:rsidRDefault="004E3120" w:rsidP="00065603">
      <w:pPr>
        <w:pStyle w:val="heading5"/>
        <w:tabs>
          <w:tab w:val="left" w:pos="2805"/>
        </w:tabs>
        <w:rPr>
          <w:rFonts w:ascii="Arial" w:hAnsi="Arial" w:cs="Arial"/>
          <w:b w:val="0"/>
          <w:bCs/>
          <w:sz w:val="22"/>
        </w:rPr>
      </w:pPr>
    </w:p>
    <w:sectPr w:rsidR="004E3120" w:rsidRPr="004E3120" w:rsidSect="00D942D3"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F65D" w14:textId="77777777" w:rsidR="00D942D3" w:rsidRDefault="00D942D3" w:rsidP="00FE6A94">
      <w:r>
        <w:separator/>
      </w:r>
    </w:p>
  </w:endnote>
  <w:endnote w:type="continuationSeparator" w:id="0">
    <w:p w14:paraId="03911E1E" w14:textId="77777777" w:rsidR="00D942D3" w:rsidRDefault="00D942D3" w:rsidP="00F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B39B" w14:textId="6E20A933" w:rsidR="003749D0" w:rsidRDefault="003749D0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07F559" wp14:editId="29F48ED2">
          <wp:simplePos x="0" y="0"/>
          <wp:positionH relativeFrom="page">
            <wp:align>right</wp:align>
          </wp:positionH>
          <wp:positionV relativeFrom="page">
            <wp:posOffset>9604483</wp:posOffset>
          </wp:positionV>
          <wp:extent cx="7559675" cy="1104900"/>
          <wp:effectExtent l="0" t="0" r="0" b="0"/>
          <wp:wrapTight wrapText="bothSides">
            <wp:wrapPolygon edited="0">
              <wp:start x="16384" y="4469"/>
              <wp:lineTo x="15839" y="5959"/>
              <wp:lineTo x="15295" y="9310"/>
              <wp:lineTo x="15295" y="14524"/>
              <wp:lineTo x="15567" y="16386"/>
              <wp:lineTo x="16112" y="17131"/>
              <wp:lineTo x="16656" y="17131"/>
              <wp:lineTo x="18670" y="16386"/>
              <wp:lineTo x="20793" y="13779"/>
              <wp:lineTo x="20847" y="7821"/>
              <wp:lineTo x="20031" y="6703"/>
              <wp:lineTo x="16982" y="4469"/>
              <wp:lineTo x="16384" y="4469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82253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E0B7D7" w14:textId="43288FBA" w:rsidR="00FE6A94" w:rsidRDefault="00FE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051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40DB3" w14:textId="3F5B2D92" w:rsidR="003749D0" w:rsidRDefault="003749D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4B90DC90" wp14:editId="7A7C765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3485" cy="1194373"/>
              <wp:effectExtent l="0" t="0" r="0" b="0"/>
              <wp:wrapTight wrapText="bothSides">
                <wp:wrapPolygon edited="0">
                  <wp:start x="707" y="1379"/>
                  <wp:lineTo x="707" y="15511"/>
                  <wp:lineTo x="7018" y="16889"/>
                  <wp:lineTo x="16158" y="17579"/>
                  <wp:lineTo x="16647" y="17579"/>
                  <wp:lineTo x="18008" y="16889"/>
                  <wp:lineTo x="20728" y="14477"/>
                  <wp:lineTo x="20782" y="8962"/>
                  <wp:lineTo x="20020" y="7928"/>
                  <wp:lineTo x="17355" y="7583"/>
                  <wp:lineTo x="20782" y="2757"/>
                  <wp:lineTo x="20782" y="1379"/>
                  <wp:lineTo x="707" y="1379"/>
                </wp:wrapPolygon>
              </wp:wrapTight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3485" cy="11943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A3006" w14:textId="412B90B4" w:rsidR="00FE6A94" w:rsidRDefault="00FE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1DC5" w14:textId="77777777" w:rsidR="00D942D3" w:rsidRDefault="00D942D3" w:rsidP="00FE6A94">
      <w:r>
        <w:separator/>
      </w:r>
    </w:p>
  </w:footnote>
  <w:footnote w:type="continuationSeparator" w:id="0">
    <w:p w14:paraId="5A03C243" w14:textId="77777777" w:rsidR="00D942D3" w:rsidRDefault="00D942D3" w:rsidP="00FE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24BA" w14:textId="6A64DF54" w:rsidR="00FE6A94" w:rsidRDefault="00FE6A9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CE5A43" wp14:editId="2617CF67">
          <wp:simplePos x="0" y="0"/>
          <wp:positionH relativeFrom="page">
            <wp:posOffset>-3810</wp:posOffset>
          </wp:positionH>
          <wp:positionV relativeFrom="paragraph">
            <wp:posOffset>-448310</wp:posOffset>
          </wp:positionV>
          <wp:extent cx="7563485" cy="1792605"/>
          <wp:effectExtent l="0" t="0" r="0" b="0"/>
          <wp:wrapTight wrapText="bothSides">
            <wp:wrapPolygon edited="0">
              <wp:start x="0" y="0"/>
              <wp:lineTo x="0" y="21348"/>
              <wp:lineTo x="21544" y="21348"/>
              <wp:lineTo x="21544" y="0"/>
              <wp:lineTo x="0" y="0"/>
            </wp:wrapPolygon>
          </wp:wrapTight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7A6502" wp14:editId="6162E4E8">
              <wp:simplePos x="0" y="0"/>
              <wp:positionH relativeFrom="column">
                <wp:posOffset>-575310</wp:posOffset>
              </wp:positionH>
              <wp:positionV relativeFrom="paragraph">
                <wp:posOffset>18415</wp:posOffset>
              </wp:positionV>
              <wp:extent cx="5038725" cy="935355"/>
              <wp:effectExtent l="0" t="0" r="0" b="0"/>
              <wp:wrapTight wrapText="bothSides">
                <wp:wrapPolygon edited="0">
                  <wp:start x="245" y="0"/>
                  <wp:lineTo x="327" y="21116"/>
                  <wp:lineTo x="21314" y="21116"/>
                  <wp:lineTo x="21233" y="0"/>
                  <wp:lineTo x="245" y="0"/>
                </wp:wrapPolygon>
              </wp:wrapTight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38725" cy="935355"/>
                        <a:chOff x="0" y="0"/>
                        <a:chExt cx="5038725" cy="93535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61B7" w14:textId="7105544C" w:rsidR="00FE6A94" w:rsidRPr="000959E9" w:rsidRDefault="00FE6A94" w:rsidP="00FE6A9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959E9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Council Policy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" y="542925"/>
                          <a:ext cx="501967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AA2F" w14:textId="5E7A1A82" w:rsidR="00FE6A94" w:rsidRPr="000959E9" w:rsidRDefault="00F7203E" w:rsidP="00FE6A9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Events in Public Places Policy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7A6502" id="Group 26" o:spid="_x0000_s1026" alt="&quot;&quot;" style="position:absolute;margin-left:-45.3pt;margin-top:1.45pt;width:396.75pt;height:73.65pt;z-index:251662336" coordsize="50387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0196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610A61B7" w14:textId="7105544C" w:rsidR="00FE6A94" w:rsidRPr="000959E9" w:rsidRDefault="00FE6A94" w:rsidP="00FE6A94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959E9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Council Policy </w:t>
                      </w:r>
                    </w:p>
                  </w:txbxContent>
                </v:textbox>
              </v:shape>
              <v:shape id="Text Box 2" o:spid="_x0000_s1028" type="#_x0000_t202" style="position:absolute;left:190;top:5429;width:5019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14:paraId="2D99AA2F" w14:textId="5E7A1A82" w:rsidR="00FE6A94" w:rsidRPr="000959E9" w:rsidRDefault="00F7203E" w:rsidP="00FE6A94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Events in Public Places Policy 2024 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8BC"/>
    <w:multiLevelType w:val="hybridMultilevel"/>
    <w:tmpl w:val="C4AA3AEC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A10E04"/>
    <w:multiLevelType w:val="multilevel"/>
    <w:tmpl w:val="9F40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1A7B9D"/>
    <w:multiLevelType w:val="hybridMultilevel"/>
    <w:tmpl w:val="EC840B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95785"/>
    <w:multiLevelType w:val="hybridMultilevel"/>
    <w:tmpl w:val="8D00C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CF4"/>
    <w:multiLevelType w:val="hybridMultilevel"/>
    <w:tmpl w:val="24B81B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066C6"/>
    <w:multiLevelType w:val="hybridMultilevel"/>
    <w:tmpl w:val="EE20D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4D84"/>
    <w:multiLevelType w:val="hybridMultilevel"/>
    <w:tmpl w:val="6116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9168C"/>
    <w:multiLevelType w:val="hybridMultilevel"/>
    <w:tmpl w:val="9A70647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A88"/>
    <w:multiLevelType w:val="hybridMultilevel"/>
    <w:tmpl w:val="18FE0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52A5"/>
    <w:multiLevelType w:val="hybridMultilevel"/>
    <w:tmpl w:val="8062B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1881"/>
    <w:multiLevelType w:val="multilevel"/>
    <w:tmpl w:val="9F40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BB7F6B"/>
    <w:multiLevelType w:val="hybridMultilevel"/>
    <w:tmpl w:val="C75A8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408E2"/>
    <w:multiLevelType w:val="hybridMultilevel"/>
    <w:tmpl w:val="48D0E59A"/>
    <w:lvl w:ilvl="0" w:tplc="60EA4660">
      <w:start w:val="1"/>
      <w:numFmt w:val="bullet"/>
      <w:pStyle w:val="Secondbullet"/>
      <w:lvlText w:val="o"/>
      <w:lvlJc w:val="left"/>
      <w:pPr>
        <w:ind w:left="397" w:hanging="3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B5D81"/>
    <w:multiLevelType w:val="hybridMultilevel"/>
    <w:tmpl w:val="E992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67AF"/>
    <w:multiLevelType w:val="hybridMultilevel"/>
    <w:tmpl w:val="DBDAC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79D8"/>
    <w:multiLevelType w:val="hybridMultilevel"/>
    <w:tmpl w:val="84927C56"/>
    <w:lvl w:ilvl="0" w:tplc="DB0AA5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4A30"/>
    <w:multiLevelType w:val="hybridMultilevel"/>
    <w:tmpl w:val="D368B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2BE0"/>
    <w:multiLevelType w:val="hybridMultilevel"/>
    <w:tmpl w:val="091E2B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A4CB3"/>
    <w:multiLevelType w:val="hybridMultilevel"/>
    <w:tmpl w:val="8818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10BE"/>
    <w:multiLevelType w:val="hybridMultilevel"/>
    <w:tmpl w:val="FDEAB7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400C41"/>
    <w:multiLevelType w:val="hybridMultilevel"/>
    <w:tmpl w:val="9D80A2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06383">
    <w:abstractNumId w:val="1"/>
  </w:num>
  <w:num w:numId="2" w16cid:durableId="315230101">
    <w:abstractNumId w:val="12"/>
  </w:num>
  <w:num w:numId="3" w16cid:durableId="223107391">
    <w:abstractNumId w:val="6"/>
  </w:num>
  <w:num w:numId="4" w16cid:durableId="254751486">
    <w:abstractNumId w:val="7"/>
  </w:num>
  <w:num w:numId="5" w16cid:durableId="483086817">
    <w:abstractNumId w:val="16"/>
  </w:num>
  <w:num w:numId="6" w16cid:durableId="983389113">
    <w:abstractNumId w:val="9"/>
  </w:num>
  <w:num w:numId="7" w16cid:durableId="1204174149">
    <w:abstractNumId w:val="20"/>
  </w:num>
  <w:num w:numId="8" w16cid:durableId="1666936368">
    <w:abstractNumId w:val="17"/>
  </w:num>
  <w:num w:numId="9" w16cid:durableId="468787774">
    <w:abstractNumId w:val="15"/>
  </w:num>
  <w:num w:numId="10" w16cid:durableId="1759794073">
    <w:abstractNumId w:val="11"/>
  </w:num>
  <w:num w:numId="11" w16cid:durableId="1911772400">
    <w:abstractNumId w:val="10"/>
  </w:num>
  <w:num w:numId="12" w16cid:durableId="457381846">
    <w:abstractNumId w:val="4"/>
  </w:num>
  <w:num w:numId="13" w16cid:durableId="1767267286">
    <w:abstractNumId w:val="19"/>
  </w:num>
  <w:num w:numId="14" w16cid:durableId="1603490276">
    <w:abstractNumId w:val="14"/>
  </w:num>
  <w:num w:numId="15" w16cid:durableId="1159539569">
    <w:abstractNumId w:val="13"/>
  </w:num>
  <w:num w:numId="16" w16cid:durableId="1000621828">
    <w:abstractNumId w:val="8"/>
  </w:num>
  <w:num w:numId="17" w16cid:durableId="684478518">
    <w:abstractNumId w:val="18"/>
  </w:num>
  <w:num w:numId="18" w16cid:durableId="306862069">
    <w:abstractNumId w:val="3"/>
  </w:num>
  <w:num w:numId="19" w16cid:durableId="1964799484">
    <w:abstractNumId w:val="0"/>
  </w:num>
  <w:num w:numId="20" w16cid:durableId="372115846">
    <w:abstractNumId w:val="2"/>
  </w:num>
  <w:num w:numId="21" w16cid:durableId="1644775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94"/>
    <w:rsid w:val="0000507B"/>
    <w:rsid w:val="00013172"/>
    <w:rsid w:val="00027B77"/>
    <w:rsid w:val="00047278"/>
    <w:rsid w:val="00050628"/>
    <w:rsid w:val="000508CD"/>
    <w:rsid w:val="00061FC4"/>
    <w:rsid w:val="00065603"/>
    <w:rsid w:val="000823CC"/>
    <w:rsid w:val="00095FF7"/>
    <w:rsid w:val="00097AFA"/>
    <w:rsid w:val="000B25F2"/>
    <w:rsid w:val="000B2AA8"/>
    <w:rsid w:val="000C0001"/>
    <w:rsid w:val="000D1D34"/>
    <w:rsid w:val="000E0704"/>
    <w:rsid w:val="000E2C63"/>
    <w:rsid w:val="000E319F"/>
    <w:rsid w:val="000F1CD0"/>
    <w:rsid w:val="000F6476"/>
    <w:rsid w:val="00110BE5"/>
    <w:rsid w:val="001259DD"/>
    <w:rsid w:val="001410D5"/>
    <w:rsid w:val="0015025C"/>
    <w:rsid w:val="00150492"/>
    <w:rsid w:val="0015080D"/>
    <w:rsid w:val="00157946"/>
    <w:rsid w:val="00157A3A"/>
    <w:rsid w:val="00164701"/>
    <w:rsid w:val="00171E4E"/>
    <w:rsid w:val="00193717"/>
    <w:rsid w:val="00195C7B"/>
    <w:rsid w:val="001B3AB6"/>
    <w:rsid w:val="001C03B7"/>
    <w:rsid w:val="001C138F"/>
    <w:rsid w:val="001C354E"/>
    <w:rsid w:val="001D55FC"/>
    <w:rsid w:val="001F4567"/>
    <w:rsid w:val="002012B9"/>
    <w:rsid w:val="00211321"/>
    <w:rsid w:val="00235F00"/>
    <w:rsid w:val="00237AC5"/>
    <w:rsid w:val="00272CD8"/>
    <w:rsid w:val="002826A4"/>
    <w:rsid w:val="0028674F"/>
    <w:rsid w:val="0029018B"/>
    <w:rsid w:val="0029049D"/>
    <w:rsid w:val="00294535"/>
    <w:rsid w:val="002A05CF"/>
    <w:rsid w:val="002A261E"/>
    <w:rsid w:val="002A5D6D"/>
    <w:rsid w:val="002B4DB1"/>
    <w:rsid w:val="002C52D7"/>
    <w:rsid w:val="002F7F82"/>
    <w:rsid w:val="00302CD1"/>
    <w:rsid w:val="00321515"/>
    <w:rsid w:val="00343C40"/>
    <w:rsid w:val="003749D0"/>
    <w:rsid w:val="00375014"/>
    <w:rsid w:val="003769B2"/>
    <w:rsid w:val="00380B17"/>
    <w:rsid w:val="00383188"/>
    <w:rsid w:val="00392651"/>
    <w:rsid w:val="003935A1"/>
    <w:rsid w:val="00396A05"/>
    <w:rsid w:val="003A0A82"/>
    <w:rsid w:val="003A34AD"/>
    <w:rsid w:val="003D3830"/>
    <w:rsid w:val="003D3B15"/>
    <w:rsid w:val="003F454D"/>
    <w:rsid w:val="004040D1"/>
    <w:rsid w:val="00406E62"/>
    <w:rsid w:val="0041470C"/>
    <w:rsid w:val="00416ECB"/>
    <w:rsid w:val="0042092A"/>
    <w:rsid w:val="004534B2"/>
    <w:rsid w:val="00455065"/>
    <w:rsid w:val="00455569"/>
    <w:rsid w:val="0045640D"/>
    <w:rsid w:val="00466A2A"/>
    <w:rsid w:val="00483DEC"/>
    <w:rsid w:val="00487C47"/>
    <w:rsid w:val="004B12D9"/>
    <w:rsid w:val="004C1BF3"/>
    <w:rsid w:val="004C4D49"/>
    <w:rsid w:val="004E3120"/>
    <w:rsid w:val="00504BE1"/>
    <w:rsid w:val="00516490"/>
    <w:rsid w:val="00527FA6"/>
    <w:rsid w:val="00533A7E"/>
    <w:rsid w:val="005369C4"/>
    <w:rsid w:val="00542E69"/>
    <w:rsid w:val="005532EF"/>
    <w:rsid w:val="00553C96"/>
    <w:rsid w:val="00556F3A"/>
    <w:rsid w:val="005654EE"/>
    <w:rsid w:val="00572679"/>
    <w:rsid w:val="0058798B"/>
    <w:rsid w:val="005907EF"/>
    <w:rsid w:val="00592FCC"/>
    <w:rsid w:val="005A67F0"/>
    <w:rsid w:val="005B04B7"/>
    <w:rsid w:val="005B20FE"/>
    <w:rsid w:val="005D6D07"/>
    <w:rsid w:val="005E2097"/>
    <w:rsid w:val="005F56D2"/>
    <w:rsid w:val="006062F0"/>
    <w:rsid w:val="00617983"/>
    <w:rsid w:val="00642974"/>
    <w:rsid w:val="00643DCC"/>
    <w:rsid w:val="0064655F"/>
    <w:rsid w:val="006575A3"/>
    <w:rsid w:val="00657D98"/>
    <w:rsid w:val="006653FF"/>
    <w:rsid w:val="00670ED4"/>
    <w:rsid w:val="006952AA"/>
    <w:rsid w:val="0069556D"/>
    <w:rsid w:val="00695713"/>
    <w:rsid w:val="00695C65"/>
    <w:rsid w:val="00697EE2"/>
    <w:rsid w:val="006A02ED"/>
    <w:rsid w:val="006A3ABE"/>
    <w:rsid w:val="006C5424"/>
    <w:rsid w:val="006C5F5E"/>
    <w:rsid w:val="006C7C8D"/>
    <w:rsid w:val="006D0973"/>
    <w:rsid w:val="006D6974"/>
    <w:rsid w:val="006E1330"/>
    <w:rsid w:val="006F2D88"/>
    <w:rsid w:val="006F4997"/>
    <w:rsid w:val="00735D95"/>
    <w:rsid w:val="00736C34"/>
    <w:rsid w:val="0076371B"/>
    <w:rsid w:val="007666F1"/>
    <w:rsid w:val="00771DAF"/>
    <w:rsid w:val="00785DB7"/>
    <w:rsid w:val="0079697F"/>
    <w:rsid w:val="00797E7F"/>
    <w:rsid w:val="007B302C"/>
    <w:rsid w:val="007D5B9B"/>
    <w:rsid w:val="007E21DC"/>
    <w:rsid w:val="007F080E"/>
    <w:rsid w:val="00811A28"/>
    <w:rsid w:val="00831333"/>
    <w:rsid w:val="00841A23"/>
    <w:rsid w:val="0085729F"/>
    <w:rsid w:val="00861B78"/>
    <w:rsid w:val="008751AA"/>
    <w:rsid w:val="008A221B"/>
    <w:rsid w:val="008C2222"/>
    <w:rsid w:val="008D5772"/>
    <w:rsid w:val="008E0D2E"/>
    <w:rsid w:val="008F1ADB"/>
    <w:rsid w:val="009009A5"/>
    <w:rsid w:val="0091783A"/>
    <w:rsid w:val="0092490B"/>
    <w:rsid w:val="0094246A"/>
    <w:rsid w:val="00944AED"/>
    <w:rsid w:val="00951F07"/>
    <w:rsid w:val="00960963"/>
    <w:rsid w:val="0097438F"/>
    <w:rsid w:val="0098380E"/>
    <w:rsid w:val="00986F32"/>
    <w:rsid w:val="00990D04"/>
    <w:rsid w:val="009B0C6B"/>
    <w:rsid w:val="009B3E7F"/>
    <w:rsid w:val="009B58F5"/>
    <w:rsid w:val="009C7C59"/>
    <w:rsid w:val="009D0F74"/>
    <w:rsid w:val="009D2243"/>
    <w:rsid w:val="009D5169"/>
    <w:rsid w:val="009E0B3F"/>
    <w:rsid w:val="009E6C57"/>
    <w:rsid w:val="009F7344"/>
    <w:rsid w:val="00A10F31"/>
    <w:rsid w:val="00A17457"/>
    <w:rsid w:val="00A32F2E"/>
    <w:rsid w:val="00A35211"/>
    <w:rsid w:val="00A42CAD"/>
    <w:rsid w:val="00A46355"/>
    <w:rsid w:val="00A46476"/>
    <w:rsid w:val="00A76BAA"/>
    <w:rsid w:val="00A82403"/>
    <w:rsid w:val="00A97C2B"/>
    <w:rsid w:val="00AA3AF6"/>
    <w:rsid w:val="00AB310C"/>
    <w:rsid w:val="00AC016E"/>
    <w:rsid w:val="00AD0B0A"/>
    <w:rsid w:val="00AE6100"/>
    <w:rsid w:val="00AF10CA"/>
    <w:rsid w:val="00AF6C4F"/>
    <w:rsid w:val="00B1269D"/>
    <w:rsid w:val="00B260BC"/>
    <w:rsid w:val="00B41E5B"/>
    <w:rsid w:val="00B47A9F"/>
    <w:rsid w:val="00B54D43"/>
    <w:rsid w:val="00B665BC"/>
    <w:rsid w:val="00B8790C"/>
    <w:rsid w:val="00B94C21"/>
    <w:rsid w:val="00BA28A6"/>
    <w:rsid w:val="00BB71B1"/>
    <w:rsid w:val="00BC5E1C"/>
    <w:rsid w:val="00BC7517"/>
    <w:rsid w:val="00BD14AB"/>
    <w:rsid w:val="00BE7BE3"/>
    <w:rsid w:val="00BF149A"/>
    <w:rsid w:val="00BF353E"/>
    <w:rsid w:val="00C238C7"/>
    <w:rsid w:val="00C26FCB"/>
    <w:rsid w:val="00C37367"/>
    <w:rsid w:val="00C413B9"/>
    <w:rsid w:val="00C536A4"/>
    <w:rsid w:val="00C567C0"/>
    <w:rsid w:val="00C577F9"/>
    <w:rsid w:val="00C70803"/>
    <w:rsid w:val="00C7268D"/>
    <w:rsid w:val="00C74D01"/>
    <w:rsid w:val="00C90F6B"/>
    <w:rsid w:val="00CA644A"/>
    <w:rsid w:val="00CB69C6"/>
    <w:rsid w:val="00CB6ABA"/>
    <w:rsid w:val="00CE3C8D"/>
    <w:rsid w:val="00CE77D7"/>
    <w:rsid w:val="00CF2602"/>
    <w:rsid w:val="00CF74D9"/>
    <w:rsid w:val="00CF7D56"/>
    <w:rsid w:val="00D05460"/>
    <w:rsid w:val="00D14571"/>
    <w:rsid w:val="00D1694D"/>
    <w:rsid w:val="00D21492"/>
    <w:rsid w:val="00D332E7"/>
    <w:rsid w:val="00D34F22"/>
    <w:rsid w:val="00D35C12"/>
    <w:rsid w:val="00D41CA9"/>
    <w:rsid w:val="00D53020"/>
    <w:rsid w:val="00D83860"/>
    <w:rsid w:val="00D942D3"/>
    <w:rsid w:val="00DA0062"/>
    <w:rsid w:val="00DA488C"/>
    <w:rsid w:val="00DB5478"/>
    <w:rsid w:val="00DB67ED"/>
    <w:rsid w:val="00DB6892"/>
    <w:rsid w:val="00DD40CB"/>
    <w:rsid w:val="00DD75E7"/>
    <w:rsid w:val="00DF7A67"/>
    <w:rsid w:val="00E11964"/>
    <w:rsid w:val="00E158DD"/>
    <w:rsid w:val="00E234B7"/>
    <w:rsid w:val="00E41DE5"/>
    <w:rsid w:val="00E43691"/>
    <w:rsid w:val="00E44E9A"/>
    <w:rsid w:val="00E62027"/>
    <w:rsid w:val="00E63F02"/>
    <w:rsid w:val="00E74A0F"/>
    <w:rsid w:val="00E8152E"/>
    <w:rsid w:val="00EC12B0"/>
    <w:rsid w:val="00EC438F"/>
    <w:rsid w:val="00ED45B0"/>
    <w:rsid w:val="00EE6108"/>
    <w:rsid w:val="00EF02ED"/>
    <w:rsid w:val="00EF127D"/>
    <w:rsid w:val="00EF77D3"/>
    <w:rsid w:val="00EF7BF1"/>
    <w:rsid w:val="00F31183"/>
    <w:rsid w:val="00F36076"/>
    <w:rsid w:val="00F50CA1"/>
    <w:rsid w:val="00F5492D"/>
    <w:rsid w:val="00F54C63"/>
    <w:rsid w:val="00F559ED"/>
    <w:rsid w:val="00F60BFA"/>
    <w:rsid w:val="00F7203E"/>
    <w:rsid w:val="00F84BDB"/>
    <w:rsid w:val="00F932B2"/>
    <w:rsid w:val="00FA56CE"/>
    <w:rsid w:val="00FD2181"/>
    <w:rsid w:val="00FE15A9"/>
    <w:rsid w:val="00FE245D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891F4"/>
  <w15:chartTrackingRefBased/>
  <w15:docId w15:val="{41990BAA-7EAF-447C-AE99-BC563C9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9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A94"/>
    <w:pPr>
      <w:keepNext/>
      <w:spacing w:before="120"/>
      <w:outlineLvl w:val="0"/>
    </w:pPr>
    <w:rPr>
      <w:rFonts w:ascii="Arial" w:eastAsia="Times New Roman" w:hAnsi="Arial" w:cs="Times New Roman"/>
      <w:b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A94"/>
    <w:rPr>
      <w:rFonts w:ascii="Arial" w:eastAsia="Times New Roman" w:hAnsi="Arial" w:cs="Times New Roman"/>
      <w:b/>
      <w:kern w:val="32"/>
      <w:sz w:val="28"/>
      <w:szCs w:val="32"/>
    </w:rPr>
  </w:style>
  <w:style w:type="table" w:styleId="TableGrid">
    <w:name w:val="Table Grid"/>
    <w:basedOn w:val="TableNormal"/>
    <w:rsid w:val="00FE6A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">
    <w:name w:val="heading5"/>
    <w:basedOn w:val="Normal"/>
    <w:rsid w:val="00FE6A94"/>
    <w:pPr>
      <w:ind w:right="-108"/>
    </w:pPr>
    <w:rPr>
      <w:rFonts w:ascii="Arial Narrow" w:eastAsia="Times New Roman" w:hAnsi="Arial Narrow" w:cs="Times New Roman"/>
      <w:b/>
      <w:szCs w:val="20"/>
      <w:lang w:val="en-GB"/>
    </w:rPr>
  </w:style>
  <w:style w:type="character" w:styleId="Hyperlink">
    <w:name w:val="Hyperlink"/>
    <w:semiHidden/>
    <w:rsid w:val="00FE6A94"/>
    <w:rPr>
      <w:color w:val="0000FF"/>
      <w:u w:val="single"/>
    </w:rPr>
  </w:style>
  <w:style w:type="paragraph" w:styleId="NormalWeb">
    <w:name w:val="Normal (Web)"/>
    <w:basedOn w:val="Normal"/>
    <w:semiHidden/>
    <w:rsid w:val="00FE6A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FE6A94"/>
    <w:pPr>
      <w:ind w:right="-1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E6A94"/>
    <w:rPr>
      <w:rFonts w:ascii="Arial" w:eastAsia="Times New Roman" w:hAnsi="Arial" w:cs="Arial"/>
      <w:sz w:val="24"/>
      <w:szCs w:val="20"/>
    </w:rPr>
  </w:style>
  <w:style w:type="paragraph" w:customStyle="1" w:styleId="Secondbullet">
    <w:name w:val="Second bullet"/>
    <w:basedOn w:val="Normal"/>
    <w:rsid w:val="00FE6A94"/>
    <w:pPr>
      <w:numPr>
        <w:numId w:val="2"/>
      </w:numPr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E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A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A9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1A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4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4D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0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0F74"/>
    <w:rPr>
      <w:color w:val="808080"/>
    </w:rPr>
  </w:style>
  <w:style w:type="paragraph" w:styleId="Revision">
    <w:name w:val="Revision"/>
    <w:hidden/>
    <w:uiPriority w:val="99"/>
    <w:semiHidden/>
    <w:rsid w:val="0096096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vic.gov.au/in-force/acts/crown-land-reserves-act-1978/130" TargetMode="External"/><Relationship Id="rId13" Type="http://schemas.openxmlformats.org/officeDocument/2006/relationships/hyperlink" Target="https://www.legislation.vic.gov.au/in-force/acts/planning-and-environment-act-1987/155" TargetMode="External"/><Relationship Id="rId18" Type="http://schemas.openxmlformats.org/officeDocument/2006/relationships/hyperlink" Target="https://www.legislation.vic.gov.au/in-force/acts/fundraising-act-1998/04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vic.gov.au/in-force/acts/road-management-act-2004/064" TargetMode="External"/><Relationship Id="rId17" Type="http://schemas.openxmlformats.org/officeDocument/2006/relationships/hyperlink" Target="https://www.legislation.vic.gov.au/as-made/acts/working-children-act-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lation.vic.gov.au/in-force/acts/liquor-control-reform-act-1998/10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vic.gov.au/in-force/acts/food-act-1984/1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ysidecitycouncil-my.sharepoint.com/personal/gstarke_bayside_vic_gov_au/Documents/Desktop/Occupational%20Health%20and%20Safety%20Act%202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slation.vic.gov.au/in-force/acts/building-act-1993/136" TargetMode="External"/><Relationship Id="rId19" Type="http://schemas.openxmlformats.org/officeDocument/2006/relationships/hyperlink" Target="https://www.bayside.vic.gov.au/council/plans-strategies-and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vic.gov.au/in-force/acts/local-government-act-1989/162" TargetMode="External"/><Relationship Id="rId14" Type="http://schemas.openxmlformats.org/officeDocument/2006/relationships/hyperlink" Target="https://content.legislation.vic.gov.au/sites/default/files/c9ce2661-5288-3516-aca1-0a9e439f3fb8_09-30a.pdf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5C0B-113A-44E0-A722-45A57E87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1818</Words>
  <Characters>10041</Characters>
  <Application>Microsoft Office Word</Application>
  <DocSecurity>0</DocSecurity>
  <Lines>346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Dimitriou</dc:creator>
  <cp:keywords/>
  <dc:description/>
  <cp:lastModifiedBy>Tom Vercoe</cp:lastModifiedBy>
  <cp:revision>3</cp:revision>
  <dcterms:created xsi:type="dcterms:W3CDTF">2024-05-08T06:21:00Z</dcterms:created>
  <dcterms:modified xsi:type="dcterms:W3CDTF">2024-05-08T07:33:00Z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fad0bfb2-0a2f-4dd4-bc2b-c98391e0392e</vt:lpwstr>
  </property>
</Properties>
</file>