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3084D" w14:textId="77777777" w:rsidR="0047040B" w:rsidRPr="00980724" w:rsidRDefault="0047040B" w:rsidP="00D30934">
      <w:pPr>
        <w:tabs>
          <w:tab w:val="left" w:pos="851"/>
        </w:tabs>
        <w:ind w:left="567" w:right="367"/>
        <w:rPr>
          <w:rFonts w:ascii="Arial" w:hAnsi="Arial" w:cs="Arial"/>
          <w:color w:val="000000"/>
          <w:sz w:val="22"/>
          <w:szCs w:val="22"/>
        </w:rPr>
      </w:pPr>
    </w:p>
    <w:p w14:paraId="4932648A" w14:textId="77777777" w:rsidR="0047040B" w:rsidRPr="00980724" w:rsidRDefault="0047040B" w:rsidP="00D30934">
      <w:pPr>
        <w:pStyle w:val="SubHeading"/>
        <w:rPr>
          <w:rFonts w:ascii="Arial" w:hAnsi="Arial" w:cs="Arial"/>
          <w:sz w:val="22"/>
          <w:szCs w:val="22"/>
        </w:rPr>
        <w:sectPr w:rsidR="0047040B" w:rsidRPr="00980724">
          <w:headerReference w:type="default" r:id="rId11"/>
          <w:footerReference w:type="default" r:id="rId12"/>
          <w:headerReference w:type="first" r:id="rId13"/>
          <w:footerReference w:type="first" r:id="rId14"/>
          <w:pgSz w:w="11899" w:h="16838"/>
          <w:pgMar w:top="2951" w:right="333" w:bottom="1702" w:left="426" w:header="426" w:footer="391" w:gutter="0"/>
          <w:cols w:space="708"/>
          <w:titlePg/>
        </w:sectPr>
      </w:pPr>
    </w:p>
    <w:tbl>
      <w:tblPr>
        <w:tblpPr w:leftFromText="181" w:rightFromText="181" w:vertAnchor="text" w:tblpX="-181" w:tblpY="1"/>
        <w:tblOverlap w:val="neve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6639"/>
      </w:tblGrid>
      <w:tr w:rsidR="005335F1" w:rsidRPr="00A26709" w14:paraId="442DBC1A" w14:textId="77777777" w:rsidTr="005335F1">
        <w:tc>
          <w:tcPr>
            <w:tcW w:w="3823" w:type="dxa"/>
          </w:tcPr>
          <w:p w14:paraId="53BF807C" w14:textId="77777777" w:rsidR="005335F1" w:rsidRPr="00F64871" w:rsidRDefault="005335F1" w:rsidP="005335F1">
            <w:pPr>
              <w:pStyle w:val="body"/>
              <w:rPr>
                <w:b/>
                <w:bCs/>
              </w:rPr>
            </w:pPr>
            <w:bookmarkStart w:id="0" w:name="_Hlk79485160"/>
            <w:r w:rsidRPr="00F64871">
              <w:rPr>
                <w:b/>
                <w:bCs/>
              </w:rPr>
              <w:t>Council policy title:</w:t>
            </w:r>
          </w:p>
        </w:tc>
        <w:tc>
          <w:tcPr>
            <w:tcW w:w="6639" w:type="dxa"/>
          </w:tcPr>
          <w:p w14:paraId="74B0F82D" w14:textId="6B4EE879" w:rsidR="005335F1" w:rsidRPr="00F64871" w:rsidRDefault="005335F1" w:rsidP="005335F1">
            <w:pPr>
              <w:pStyle w:val="body"/>
            </w:pPr>
            <w:r>
              <w:t>Safeguarding Children and Young People Code of Conduct</w:t>
            </w:r>
          </w:p>
        </w:tc>
      </w:tr>
      <w:bookmarkEnd w:id="0"/>
      <w:tr w:rsidR="005335F1" w:rsidRPr="00A26709" w14:paraId="3D39D08F" w14:textId="77777777" w:rsidTr="005335F1">
        <w:tc>
          <w:tcPr>
            <w:tcW w:w="3823" w:type="dxa"/>
            <w:tcBorders>
              <w:bottom w:val="single" w:sz="4" w:space="0" w:color="auto"/>
            </w:tcBorders>
          </w:tcPr>
          <w:p w14:paraId="2995FEB3" w14:textId="77777777" w:rsidR="005335F1" w:rsidRPr="00F64871" w:rsidRDefault="005335F1" w:rsidP="005335F1">
            <w:pPr>
              <w:pStyle w:val="body"/>
              <w:rPr>
                <w:b/>
                <w:bCs/>
              </w:rPr>
            </w:pPr>
            <w:r w:rsidRPr="00F64871">
              <w:rPr>
                <w:b/>
                <w:bCs/>
              </w:rPr>
              <w:t>Council policy sponsor:</w:t>
            </w:r>
          </w:p>
        </w:tc>
        <w:tc>
          <w:tcPr>
            <w:tcW w:w="6639" w:type="dxa"/>
            <w:tcBorders>
              <w:bottom w:val="single" w:sz="4" w:space="0" w:color="auto"/>
            </w:tcBorders>
          </w:tcPr>
          <w:p w14:paraId="7A58D6EA" w14:textId="77777777" w:rsidR="005335F1" w:rsidRPr="00F64871" w:rsidRDefault="005335F1" w:rsidP="005335F1">
            <w:pPr>
              <w:pStyle w:val="body"/>
            </w:pPr>
            <w:r w:rsidRPr="00F64871">
              <w:t>Bryce Craggs, Director Community and Customer Experience</w:t>
            </w:r>
          </w:p>
        </w:tc>
      </w:tr>
      <w:tr w:rsidR="005335F1" w:rsidRPr="00A26709" w14:paraId="2D568532" w14:textId="77777777" w:rsidTr="005335F1">
        <w:tc>
          <w:tcPr>
            <w:tcW w:w="3823" w:type="dxa"/>
          </w:tcPr>
          <w:p w14:paraId="6E02DA09" w14:textId="77777777" w:rsidR="005335F1" w:rsidRPr="00F64871" w:rsidRDefault="005335F1" w:rsidP="005335F1">
            <w:pPr>
              <w:pStyle w:val="body"/>
              <w:rPr>
                <w:b/>
                <w:bCs/>
              </w:rPr>
            </w:pPr>
            <w:r w:rsidRPr="00F64871">
              <w:rPr>
                <w:b/>
                <w:bCs/>
              </w:rPr>
              <w:t>Adopted by:</w:t>
            </w:r>
          </w:p>
        </w:tc>
        <w:tc>
          <w:tcPr>
            <w:tcW w:w="6639" w:type="dxa"/>
          </w:tcPr>
          <w:p w14:paraId="7E736E2C" w14:textId="77777777" w:rsidR="005335F1" w:rsidRPr="00F64871" w:rsidRDefault="005335F1" w:rsidP="005335F1">
            <w:pPr>
              <w:pStyle w:val="body"/>
            </w:pPr>
            <w:r w:rsidRPr="00F64871">
              <w:t>Bayside City Council</w:t>
            </w:r>
          </w:p>
        </w:tc>
      </w:tr>
      <w:tr w:rsidR="005335F1" w:rsidRPr="00A26709" w14:paraId="2C04543F" w14:textId="77777777" w:rsidTr="005335F1">
        <w:tc>
          <w:tcPr>
            <w:tcW w:w="3823" w:type="dxa"/>
          </w:tcPr>
          <w:p w14:paraId="6B40A8B3" w14:textId="77777777" w:rsidR="005335F1" w:rsidRPr="00F64871" w:rsidRDefault="005335F1" w:rsidP="005335F1">
            <w:pPr>
              <w:pStyle w:val="body"/>
              <w:rPr>
                <w:b/>
                <w:bCs/>
              </w:rPr>
            </w:pPr>
            <w:r w:rsidRPr="00F64871">
              <w:rPr>
                <w:b/>
                <w:bCs/>
              </w:rPr>
              <w:t>Date adopted:</w:t>
            </w:r>
          </w:p>
        </w:tc>
        <w:tc>
          <w:tcPr>
            <w:tcW w:w="6639" w:type="dxa"/>
          </w:tcPr>
          <w:p w14:paraId="2A94DD8E" w14:textId="19A0DB7F" w:rsidR="005335F1" w:rsidRPr="00F64871" w:rsidRDefault="005335F1" w:rsidP="005335F1">
            <w:pPr>
              <w:pStyle w:val="body"/>
            </w:pPr>
            <w:r w:rsidRPr="00BF2647">
              <w:rPr>
                <w:rFonts w:cs="Arial"/>
              </w:rPr>
              <w:t>21 Septe</w:t>
            </w:r>
            <w:r>
              <w:t xml:space="preserve">mber 2021 </w:t>
            </w:r>
          </w:p>
        </w:tc>
      </w:tr>
      <w:tr w:rsidR="005335F1" w:rsidRPr="00A26709" w14:paraId="2902BBB6" w14:textId="77777777" w:rsidTr="005335F1">
        <w:tc>
          <w:tcPr>
            <w:tcW w:w="3823" w:type="dxa"/>
          </w:tcPr>
          <w:p w14:paraId="3D20CF8D" w14:textId="77777777" w:rsidR="005335F1" w:rsidRPr="00F64871" w:rsidRDefault="005335F1" w:rsidP="005335F1">
            <w:pPr>
              <w:pStyle w:val="body"/>
              <w:rPr>
                <w:b/>
                <w:bCs/>
              </w:rPr>
            </w:pPr>
            <w:r w:rsidRPr="00F64871">
              <w:rPr>
                <w:b/>
                <w:bCs/>
              </w:rPr>
              <w:t>Scheduled review:</w:t>
            </w:r>
          </w:p>
        </w:tc>
        <w:tc>
          <w:tcPr>
            <w:tcW w:w="6639" w:type="dxa"/>
          </w:tcPr>
          <w:p w14:paraId="2EC725D2" w14:textId="77777777" w:rsidR="005335F1" w:rsidRPr="00F64871" w:rsidRDefault="005335F1" w:rsidP="005335F1">
            <w:pPr>
              <w:pStyle w:val="body"/>
            </w:pPr>
            <w:r>
              <w:t>September 2024</w:t>
            </w:r>
          </w:p>
        </w:tc>
      </w:tr>
      <w:tr w:rsidR="005335F1" w:rsidRPr="00A26709" w14:paraId="655CCF2B" w14:textId="77777777" w:rsidTr="005335F1">
        <w:tc>
          <w:tcPr>
            <w:tcW w:w="3823" w:type="dxa"/>
          </w:tcPr>
          <w:p w14:paraId="68E80776" w14:textId="77777777" w:rsidR="005335F1" w:rsidRPr="00F64871" w:rsidRDefault="005335F1" w:rsidP="005335F1">
            <w:pPr>
              <w:pStyle w:val="body"/>
              <w:rPr>
                <w:b/>
                <w:bCs/>
              </w:rPr>
            </w:pPr>
            <w:r w:rsidRPr="00F64871">
              <w:rPr>
                <w:b/>
                <w:bCs/>
              </w:rPr>
              <w:t>Document Reference:</w:t>
            </w:r>
          </w:p>
        </w:tc>
        <w:tc>
          <w:tcPr>
            <w:tcW w:w="6639" w:type="dxa"/>
          </w:tcPr>
          <w:p w14:paraId="28732B9C" w14:textId="3EA56CE2" w:rsidR="005335F1" w:rsidRPr="00F64871" w:rsidRDefault="005335F1" w:rsidP="005335F1">
            <w:pPr>
              <w:pStyle w:val="body"/>
            </w:pPr>
            <w:r w:rsidRPr="00F64871">
              <w:t>DOC/21/</w:t>
            </w:r>
            <w:r>
              <w:t>250704</w:t>
            </w:r>
          </w:p>
        </w:tc>
      </w:tr>
    </w:tbl>
    <w:p w14:paraId="0C3A8348" w14:textId="77313F5B" w:rsidR="00FB4DB5" w:rsidRDefault="00FB4DB5" w:rsidP="00326856">
      <w:pPr>
        <w:pStyle w:val="heading5"/>
        <w:rPr>
          <w:rFonts w:ascii="Arial" w:hAnsi="Arial" w:cs="Arial"/>
          <w:bCs/>
          <w:iCs/>
          <w:sz w:val="22"/>
          <w:szCs w:val="22"/>
        </w:rPr>
      </w:pPr>
    </w:p>
    <w:p w14:paraId="37586EE2" w14:textId="77777777" w:rsidR="001A498B" w:rsidRPr="00980724" w:rsidRDefault="001A498B" w:rsidP="00326856">
      <w:pPr>
        <w:pStyle w:val="heading5"/>
        <w:rPr>
          <w:rFonts w:ascii="Arial" w:hAnsi="Arial" w:cs="Arial"/>
          <w:bCs/>
          <w:iCs/>
          <w:sz w:val="22"/>
          <w:szCs w:val="22"/>
        </w:rPr>
      </w:pPr>
    </w:p>
    <w:sdt>
      <w:sdtPr>
        <w:rPr>
          <w:rFonts w:ascii="Cambria" w:eastAsia="MS Mincho" w:hAnsi="Cambria" w:cs="Times New Roman"/>
          <w:color w:val="auto"/>
          <w:sz w:val="24"/>
          <w:szCs w:val="24"/>
        </w:rPr>
        <w:id w:val="1586577895"/>
        <w:docPartObj>
          <w:docPartGallery w:val="Table of Contents"/>
          <w:docPartUnique/>
        </w:docPartObj>
      </w:sdtPr>
      <w:sdtEndPr>
        <w:rPr>
          <w:b/>
          <w:bCs/>
          <w:noProof/>
        </w:rPr>
      </w:sdtEndPr>
      <w:sdtContent>
        <w:p w14:paraId="6EB0ACBF" w14:textId="56A2B26F" w:rsidR="00761365" w:rsidRDefault="00761365" w:rsidP="00D30934">
          <w:pPr>
            <w:pStyle w:val="TOCHeading"/>
            <w:rPr>
              <w:rFonts w:ascii="Arial" w:hAnsi="Arial" w:cs="Arial"/>
              <w:sz w:val="24"/>
              <w:szCs w:val="24"/>
            </w:rPr>
          </w:pPr>
          <w:r w:rsidRPr="009A540E">
            <w:rPr>
              <w:rFonts w:ascii="Arial" w:hAnsi="Arial" w:cs="Arial"/>
              <w:sz w:val="24"/>
              <w:szCs w:val="24"/>
            </w:rPr>
            <w:t>Table of Contents</w:t>
          </w:r>
        </w:p>
        <w:p w14:paraId="3AA44077" w14:textId="77777777" w:rsidR="001A498B" w:rsidRPr="001A498B" w:rsidRDefault="001A498B" w:rsidP="001A498B"/>
        <w:p w14:paraId="710FAC67" w14:textId="04CB9854" w:rsidR="001E1DDF" w:rsidRPr="001A498B" w:rsidRDefault="00761365">
          <w:pPr>
            <w:pStyle w:val="TOC1"/>
            <w:rPr>
              <w:rFonts w:asciiTheme="minorHAnsi" w:eastAsiaTheme="minorEastAsia" w:hAnsiTheme="minorHAnsi" w:cstheme="minorBidi"/>
              <w:sz w:val="22"/>
              <w:szCs w:val="22"/>
              <w:lang w:val="en-AU" w:eastAsia="en-AU"/>
            </w:rPr>
          </w:pPr>
          <w:r w:rsidRPr="008B738F">
            <w:rPr>
              <w:sz w:val="22"/>
              <w:szCs w:val="22"/>
            </w:rPr>
            <w:fldChar w:fldCharType="begin"/>
          </w:r>
          <w:r w:rsidRPr="00BB60F2">
            <w:rPr>
              <w:sz w:val="22"/>
              <w:szCs w:val="22"/>
            </w:rPr>
            <w:instrText xml:space="preserve"> TOC \o "1-3" \h \z \u </w:instrText>
          </w:r>
          <w:r w:rsidRPr="008B738F">
            <w:rPr>
              <w:sz w:val="22"/>
              <w:szCs w:val="22"/>
            </w:rPr>
            <w:fldChar w:fldCharType="separate"/>
          </w:r>
          <w:hyperlink w:anchor="_Toc82451959" w:history="1">
            <w:r w:rsidR="001E1DDF" w:rsidRPr="001A498B">
              <w:rPr>
                <w:rStyle w:val="Hyperlink"/>
                <w:lang w:eastAsia="en-AU"/>
              </w:rPr>
              <w:t>Guiding Values</w:t>
            </w:r>
            <w:r w:rsidR="001E1DDF" w:rsidRPr="001A498B">
              <w:rPr>
                <w:webHidden/>
              </w:rPr>
              <w:tab/>
            </w:r>
            <w:r w:rsidR="001E1DDF" w:rsidRPr="001A498B">
              <w:rPr>
                <w:webHidden/>
              </w:rPr>
              <w:fldChar w:fldCharType="begin"/>
            </w:r>
            <w:r w:rsidR="001E1DDF" w:rsidRPr="001A498B">
              <w:rPr>
                <w:webHidden/>
              </w:rPr>
              <w:instrText xml:space="preserve"> PAGEREF _Toc82451959 \h </w:instrText>
            </w:r>
            <w:r w:rsidR="001E1DDF" w:rsidRPr="001A498B">
              <w:rPr>
                <w:webHidden/>
              </w:rPr>
            </w:r>
            <w:r w:rsidR="001E1DDF" w:rsidRPr="001A498B">
              <w:rPr>
                <w:webHidden/>
              </w:rPr>
              <w:fldChar w:fldCharType="separate"/>
            </w:r>
            <w:r w:rsidR="00193D38">
              <w:rPr>
                <w:webHidden/>
              </w:rPr>
              <w:t>2</w:t>
            </w:r>
            <w:r w:rsidR="001E1DDF" w:rsidRPr="001A498B">
              <w:rPr>
                <w:webHidden/>
              </w:rPr>
              <w:fldChar w:fldCharType="end"/>
            </w:r>
          </w:hyperlink>
        </w:p>
        <w:p w14:paraId="0155D1ED" w14:textId="71CC3579" w:rsidR="001E1DDF" w:rsidRPr="001A498B" w:rsidRDefault="00193D38">
          <w:pPr>
            <w:pStyle w:val="TOC1"/>
            <w:rPr>
              <w:rFonts w:asciiTheme="minorHAnsi" w:eastAsiaTheme="minorEastAsia" w:hAnsiTheme="minorHAnsi" w:cstheme="minorBidi"/>
              <w:sz w:val="22"/>
              <w:szCs w:val="22"/>
              <w:lang w:val="en-AU" w:eastAsia="en-AU"/>
            </w:rPr>
          </w:pPr>
          <w:hyperlink w:anchor="_Toc82451960" w:history="1">
            <w:r w:rsidR="001E1DDF" w:rsidRPr="001A498B">
              <w:rPr>
                <w:rStyle w:val="Hyperlink"/>
              </w:rPr>
              <w:t>Purpose</w:t>
            </w:r>
            <w:r w:rsidR="001E1DDF" w:rsidRPr="001A498B">
              <w:rPr>
                <w:webHidden/>
              </w:rPr>
              <w:tab/>
            </w:r>
            <w:r w:rsidR="001E1DDF" w:rsidRPr="001A498B">
              <w:rPr>
                <w:webHidden/>
              </w:rPr>
              <w:fldChar w:fldCharType="begin"/>
            </w:r>
            <w:r w:rsidR="001E1DDF" w:rsidRPr="001A498B">
              <w:rPr>
                <w:webHidden/>
              </w:rPr>
              <w:instrText xml:space="preserve"> PAGEREF _Toc82451960 \h </w:instrText>
            </w:r>
            <w:r w:rsidR="001E1DDF" w:rsidRPr="001A498B">
              <w:rPr>
                <w:webHidden/>
              </w:rPr>
            </w:r>
            <w:r w:rsidR="001E1DDF" w:rsidRPr="001A498B">
              <w:rPr>
                <w:webHidden/>
              </w:rPr>
              <w:fldChar w:fldCharType="separate"/>
            </w:r>
            <w:r>
              <w:rPr>
                <w:webHidden/>
              </w:rPr>
              <w:t>2</w:t>
            </w:r>
            <w:r w:rsidR="001E1DDF" w:rsidRPr="001A498B">
              <w:rPr>
                <w:webHidden/>
              </w:rPr>
              <w:fldChar w:fldCharType="end"/>
            </w:r>
          </w:hyperlink>
        </w:p>
        <w:p w14:paraId="546310CB" w14:textId="37BA7D8C" w:rsidR="001E1DDF" w:rsidRPr="001A498B" w:rsidRDefault="00193D38">
          <w:pPr>
            <w:pStyle w:val="TOC1"/>
            <w:rPr>
              <w:rFonts w:asciiTheme="minorHAnsi" w:eastAsiaTheme="minorEastAsia" w:hAnsiTheme="minorHAnsi" w:cstheme="minorBidi"/>
              <w:sz w:val="22"/>
              <w:szCs w:val="22"/>
              <w:lang w:val="en-AU" w:eastAsia="en-AU"/>
            </w:rPr>
          </w:pPr>
          <w:hyperlink w:anchor="_Toc82451961" w:history="1">
            <w:r w:rsidR="001E1DDF" w:rsidRPr="001A498B">
              <w:rPr>
                <w:rStyle w:val="Hyperlink"/>
              </w:rPr>
              <w:t>Scope</w:t>
            </w:r>
            <w:r w:rsidR="001E1DDF" w:rsidRPr="001A498B">
              <w:rPr>
                <w:webHidden/>
              </w:rPr>
              <w:tab/>
            </w:r>
            <w:r w:rsidR="001E1DDF" w:rsidRPr="001A498B">
              <w:rPr>
                <w:webHidden/>
              </w:rPr>
              <w:fldChar w:fldCharType="begin"/>
            </w:r>
            <w:r w:rsidR="001E1DDF" w:rsidRPr="001A498B">
              <w:rPr>
                <w:webHidden/>
              </w:rPr>
              <w:instrText xml:space="preserve"> PAGEREF _Toc82451961 \h </w:instrText>
            </w:r>
            <w:r w:rsidR="001E1DDF" w:rsidRPr="001A498B">
              <w:rPr>
                <w:webHidden/>
              </w:rPr>
            </w:r>
            <w:r w:rsidR="001E1DDF" w:rsidRPr="001A498B">
              <w:rPr>
                <w:webHidden/>
              </w:rPr>
              <w:fldChar w:fldCharType="separate"/>
            </w:r>
            <w:r>
              <w:rPr>
                <w:webHidden/>
              </w:rPr>
              <w:t>3</w:t>
            </w:r>
            <w:r w:rsidR="001E1DDF" w:rsidRPr="001A498B">
              <w:rPr>
                <w:webHidden/>
              </w:rPr>
              <w:fldChar w:fldCharType="end"/>
            </w:r>
          </w:hyperlink>
        </w:p>
        <w:p w14:paraId="77880F37" w14:textId="2DB5F82D" w:rsidR="001E1DDF" w:rsidRPr="001A498B" w:rsidRDefault="00193D38">
          <w:pPr>
            <w:pStyle w:val="TOC1"/>
            <w:rPr>
              <w:rFonts w:asciiTheme="minorHAnsi" w:eastAsiaTheme="minorEastAsia" w:hAnsiTheme="minorHAnsi" w:cstheme="minorBidi"/>
              <w:sz w:val="22"/>
              <w:szCs w:val="22"/>
              <w:lang w:val="en-AU" w:eastAsia="en-AU"/>
            </w:rPr>
          </w:pPr>
          <w:hyperlink w:anchor="_Toc82451962" w:history="1">
            <w:r w:rsidR="001E1DDF" w:rsidRPr="001A498B">
              <w:rPr>
                <w:rStyle w:val="Hyperlink"/>
                <w:lang w:eastAsia="en-AU"/>
              </w:rPr>
              <w:t>Responsibilities</w:t>
            </w:r>
            <w:r w:rsidR="001E1DDF" w:rsidRPr="001A498B">
              <w:rPr>
                <w:webHidden/>
              </w:rPr>
              <w:tab/>
            </w:r>
            <w:r w:rsidR="001E1DDF" w:rsidRPr="001A498B">
              <w:rPr>
                <w:webHidden/>
              </w:rPr>
              <w:fldChar w:fldCharType="begin"/>
            </w:r>
            <w:r w:rsidR="001E1DDF" w:rsidRPr="001A498B">
              <w:rPr>
                <w:webHidden/>
              </w:rPr>
              <w:instrText xml:space="preserve"> PAGEREF _Toc82451962 \h </w:instrText>
            </w:r>
            <w:r w:rsidR="001E1DDF" w:rsidRPr="001A498B">
              <w:rPr>
                <w:webHidden/>
              </w:rPr>
            </w:r>
            <w:r w:rsidR="001E1DDF" w:rsidRPr="001A498B">
              <w:rPr>
                <w:webHidden/>
              </w:rPr>
              <w:fldChar w:fldCharType="separate"/>
            </w:r>
            <w:r>
              <w:rPr>
                <w:webHidden/>
              </w:rPr>
              <w:t>3</w:t>
            </w:r>
            <w:r w:rsidR="001E1DDF" w:rsidRPr="001A498B">
              <w:rPr>
                <w:webHidden/>
              </w:rPr>
              <w:fldChar w:fldCharType="end"/>
            </w:r>
          </w:hyperlink>
        </w:p>
        <w:p w14:paraId="39BCA39F" w14:textId="1BF0E7AD" w:rsidR="001E1DDF" w:rsidRPr="001A498B" w:rsidRDefault="00193D38" w:rsidP="001A498B">
          <w:pPr>
            <w:pStyle w:val="TOC3"/>
            <w:rPr>
              <w:rFonts w:eastAsiaTheme="minorEastAsia"/>
              <w:b w:val="0"/>
              <w:bCs w:val="0"/>
              <w:sz w:val="22"/>
              <w:szCs w:val="22"/>
              <w:lang w:eastAsia="en-AU"/>
            </w:rPr>
          </w:pPr>
          <w:hyperlink w:anchor="_Toc82451963" w:history="1">
            <w:r w:rsidR="001E1DDF" w:rsidRPr="001A498B">
              <w:rPr>
                <w:rStyle w:val="Hyperlink"/>
                <w:b w:val="0"/>
                <w:bCs w:val="0"/>
              </w:rPr>
              <w:t>What we will do</w:t>
            </w:r>
            <w:r w:rsidR="001E1DDF" w:rsidRPr="001A498B">
              <w:rPr>
                <w:b w:val="0"/>
                <w:bCs w:val="0"/>
                <w:webHidden/>
              </w:rPr>
              <w:tab/>
            </w:r>
            <w:r w:rsidR="001E1DDF" w:rsidRPr="001A498B">
              <w:rPr>
                <w:b w:val="0"/>
                <w:bCs w:val="0"/>
                <w:webHidden/>
              </w:rPr>
              <w:fldChar w:fldCharType="begin"/>
            </w:r>
            <w:r w:rsidR="001E1DDF" w:rsidRPr="001A498B">
              <w:rPr>
                <w:b w:val="0"/>
                <w:bCs w:val="0"/>
                <w:webHidden/>
              </w:rPr>
              <w:instrText xml:space="preserve"> PAGEREF _Toc82451963 \h </w:instrText>
            </w:r>
            <w:r w:rsidR="001E1DDF" w:rsidRPr="001A498B">
              <w:rPr>
                <w:b w:val="0"/>
                <w:bCs w:val="0"/>
                <w:webHidden/>
              </w:rPr>
            </w:r>
            <w:r w:rsidR="001E1DDF" w:rsidRPr="001A498B">
              <w:rPr>
                <w:b w:val="0"/>
                <w:bCs w:val="0"/>
                <w:webHidden/>
              </w:rPr>
              <w:fldChar w:fldCharType="separate"/>
            </w:r>
            <w:r>
              <w:rPr>
                <w:b w:val="0"/>
                <w:bCs w:val="0"/>
                <w:webHidden/>
              </w:rPr>
              <w:t>4</w:t>
            </w:r>
            <w:r w:rsidR="001E1DDF" w:rsidRPr="001A498B">
              <w:rPr>
                <w:b w:val="0"/>
                <w:bCs w:val="0"/>
                <w:webHidden/>
              </w:rPr>
              <w:fldChar w:fldCharType="end"/>
            </w:r>
          </w:hyperlink>
        </w:p>
        <w:p w14:paraId="14DDE14F" w14:textId="57F65C4C" w:rsidR="001E1DDF" w:rsidRPr="001A498B" w:rsidRDefault="00193D38">
          <w:pPr>
            <w:pStyle w:val="TOC1"/>
            <w:rPr>
              <w:rFonts w:asciiTheme="minorHAnsi" w:eastAsiaTheme="minorEastAsia" w:hAnsiTheme="minorHAnsi" w:cstheme="minorBidi"/>
              <w:sz w:val="22"/>
              <w:szCs w:val="22"/>
              <w:lang w:val="en-AU" w:eastAsia="en-AU"/>
            </w:rPr>
          </w:pPr>
          <w:hyperlink w:anchor="_Toc82451964" w:history="1">
            <w:r w:rsidR="001E1DDF" w:rsidRPr="001A498B">
              <w:rPr>
                <w:rStyle w:val="Hyperlink"/>
                <w:lang w:val="en-AU"/>
              </w:rPr>
              <w:t>Reporting obligations</w:t>
            </w:r>
            <w:r w:rsidR="001E1DDF" w:rsidRPr="001A498B">
              <w:rPr>
                <w:webHidden/>
              </w:rPr>
              <w:tab/>
            </w:r>
            <w:r w:rsidR="001E1DDF" w:rsidRPr="001A498B">
              <w:rPr>
                <w:webHidden/>
              </w:rPr>
              <w:fldChar w:fldCharType="begin"/>
            </w:r>
            <w:r w:rsidR="001E1DDF" w:rsidRPr="001A498B">
              <w:rPr>
                <w:webHidden/>
              </w:rPr>
              <w:instrText xml:space="preserve"> PAGEREF _Toc82451964 \h </w:instrText>
            </w:r>
            <w:r w:rsidR="001E1DDF" w:rsidRPr="001A498B">
              <w:rPr>
                <w:webHidden/>
              </w:rPr>
            </w:r>
            <w:r w:rsidR="001E1DDF" w:rsidRPr="001A498B">
              <w:rPr>
                <w:webHidden/>
              </w:rPr>
              <w:fldChar w:fldCharType="separate"/>
            </w:r>
            <w:r>
              <w:rPr>
                <w:webHidden/>
              </w:rPr>
              <w:t>9</w:t>
            </w:r>
            <w:r w:rsidR="001E1DDF" w:rsidRPr="001A498B">
              <w:rPr>
                <w:webHidden/>
              </w:rPr>
              <w:fldChar w:fldCharType="end"/>
            </w:r>
          </w:hyperlink>
        </w:p>
        <w:p w14:paraId="1F193F4F" w14:textId="23A4C352" w:rsidR="001E1DDF" w:rsidRPr="001A498B" w:rsidRDefault="00193D38">
          <w:pPr>
            <w:pStyle w:val="TOC1"/>
            <w:rPr>
              <w:rFonts w:asciiTheme="minorHAnsi" w:eastAsiaTheme="minorEastAsia" w:hAnsiTheme="minorHAnsi" w:cstheme="minorBidi"/>
              <w:sz w:val="22"/>
              <w:szCs w:val="22"/>
              <w:lang w:val="en-AU" w:eastAsia="en-AU"/>
            </w:rPr>
          </w:pPr>
          <w:hyperlink w:anchor="_Toc82451965" w:history="1">
            <w:r w:rsidR="001E1DDF" w:rsidRPr="001A498B">
              <w:rPr>
                <w:rStyle w:val="Hyperlink"/>
                <w:lang w:val="en-AU"/>
              </w:rPr>
              <w:t>Breaches of this Code</w:t>
            </w:r>
            <w:r w:rsidR="001E1DDF" w:rsidRPr="001A498B">
              <w:rPr>
                <w:webHidden/>
              </w:rPr>
              <w:tab/>
            </w:r>
            <w:r w:rsidR="001E1DDF" w:rsidRPr="001A498B">
              <w:rPr>
                <w:webHidden/>
              </w:rPr>
              <w:fldChar w:fldCharType="begin"/>
            </w:r>
            <w:r w:rsidR="001E1DDF" w:rsidRPr="001A498B">
              <w:rPr>
                <w:webHidden/>
              </w:rPr>
              <w:instrText xml:space="preserve"> PAGEREF _Toc82451965 \h </w:instrText>
            </w:r>
            <w:r w:rsidR="001E1DDF" w:rsidRPr="001A498B">
              <w:rPr>
                <w:webHidden/>
              </w:rPr>
            </w:r>
            <w:r w:rsidR="001E1DDF" w:rsidRPr="001A498B">
              <w:rPr>
                <w:webHidden/>
              </w:rPr>
              <w:fldChar w:fldCharType="separate"/>
            </w:r>
            <w:r>
              <w:rPr>
                <w:webHidden/>
              </w:rPr>
              <w:t>9</w:t>
            </w:r>
            <w:r w:rsidR="001E1DDF" w:rsidRPr="001A498B">
              <w:rPr>
                <w:webHidden/>
              </w:rPr>
              <w:fldChar w:fldCharType="end"/>
            </w:r>
          </w:hyperlink>
        </w:p>
        <w:p w14:paraId="269E889A" w14:textId="48770A92" w:rsidR="001E1DDF" w:rsidRPr="001A498B" w:rsidRDefault="00193D38">
          <w:pPr>
            <w:pStyle w:val="TOC1"/>
            <w:rPr>
              <w:rFonts w:asciiTheme="minorHAnsi" w:eastAsiaTheme="minorEastAsia" w:hAnsiTheme="minorHAnsi" w:cstheme="minorBidi"/>
              <w:sz w:val="22"/>
              <w:szCs w:val="22"/>
              <w:lang w:val="en-AU" w:eastAsia="en-AU"/>
            </w:rPr>
          </w:pPr>
          <w:hyperlink w:anchor="_Toc82451966" w:history="1">
            <w:r w:rsidR="001E1DDF" w:rsidRPr="001A498B">
              <w:rPr>
                <w:rStyle w:val="Hyperlink"/>
              </w:rPr>
              <w:t>Glossary - Definitions and Abbreviations</w:t>
            </w:r>
            <w:r w:rsidR="001E1DDF" w:rsidRPr="001A498B">
              <w:rPr>
                <w:webHidden/>
              </w:rPr>
              <w:tab/>
            </w:r>
            <w:r w:rsidR="001E1DDF" w:rsidRPr="001A498B">
              <w:rPr>
                <w:webHidden/>
              </w:rPr>
              <w:fldChar w:fldCharType="begin"/>
            </w:r>
            <w:r w:rsidR="001E1DDF" w:rsidRPr="001A498B">
              <w:rPr>
                <w:webHidden/>
              </w:rPr>
              <w:instrText xml:space="preserve"> PAGEREF _Toc82451966 \h </w:instrText>
            </w:r>
            <w:r w:rsidR="001E1DDF" w:rsidRPr="001A498B">
              <w:rPr>
                <w:webHidden/>
              </w:rPr>
            </w:r>
            <w:r w:rsidR="001E1DDF" w:rsidRPr="001A498B">
              <w:rPr>
                <w:webHidden/>
              </w:rPr>
              <w:fldChar w:fldCharType="separate"/>
            </w:r>
            <w:r>
              <w:rPr>
                <w:webHidden/>
              </w:rPr>
              <w:t>11</w:t>
            </w:r>
            <w:r w:rsidR="001E1DDF" w:rsidRPr="001A498B">
              <w:rPr>
                <w:webHidden/>
              </w:rPr>
              <w:fldChar w:fldCharType="end"/>
            </w:r>
          </w:hyperlink>
        </w:p>
        <w:p w14:paraId="2AEB39B0" w14:textId="5BA2F386" w:rsidR="001E1DDF" w:rsidRPr="001A498B" w:rsidRDefault="00193D38">
          <w:pPr>
            <w:pStyle w:val="TOC1"/>
            <w:rPr>
              <w:rFonts w:asciiTheme="minorHAnsi" w:eastAsiaTheme="minorEastAsia" w:hAnsiTheme="minorHAnsi" w:cstheme="minorBidi"/>
              <w:sz w:val="22"/>
              <w:szCs w:val="22"/>
              <w:lang w:val="en-AU" w:eastAsia="en-AU"/>
            </w:rPr>
          </w:pPr>
          <w:hyperlink w:anchor="_Toc82451967" w:history="1">
            <w:r w:rsidR="001E1DDF" w:rsidRPr="001A498B">
              <w:rPr>
                <w:rStyle w:val="Hyperlink"/>
              </w:rPr>
              <w:t>Related documents</w:t>
            </w:r>
            <w:r w:rsidR="001E1DDF" w:rsidRPr="001A498B">
              <w:rPr>
                <w:webHidden/>
              </w:rPr>
              <w:tab/>
            </w:r>
            <w:r w:rsidR="001E1DDF" w:rsidRPr="001A498B">
              <w:rPr>
                <w:webHidden/>
              </w:rPr>
              <w:fldChar w:fldCharType="begin"/>
            </w:r>
            <w:r w:rsidR="001E1DDF" w:rsidRPr="001A498B">
              <w:rPr>
                <w:webHidden/>
              </w:rPr>
              <w:instrText xml:space="preserve"> PAGEREF _Toc82451967 \h </w:instrText>
            </w:r>
            <w:r w:rsidR="001E1DDF" w:rsidRPr="001A498B">
              <w:rPr>
                <w:webHidden/>
              </w:rPr>
            </w:r>
            <w:r w:rsidR="001E1DDF" w:rsidRPr="001A498B">
              <w:rPr>
                <w:webHidden/>
              </w:rPr>
              <w:fldChar w:fldCharType="separate"/>
            </w:r>
            <w:r>
              <w:rPr>
                <w:webHidden/>
              </w:rPr>
              <w:t>14</w:t>
            </w:r>
            <w:r w:rsidR="001E1DDF" w:rsidRPr="001A498B">
              <w:rPr>
                <w:webHidden/>
              </w:rPr>
              <w:fldChar w:fldCharType="end"/>
            </w:r>
          </w:hyperlink>
        </w:p>
        <w:p w14:paraId="0ADFFB60" w14:textId="1D10E231" w:rsidR="00761365" w:rsidRDefault="00761365">
          <w:r w:rsidRPr="008B738F">
            <w:rPr>
              <w:rFonts w:ascii="Arial" w:hAnsi="Arial" w:cs="Arial"/>
              <w:b/>
              <w:bCs/>
              <w:noProof/>
              <w:sz w:val="22"/>
              <w:szCs w:val="22"/>
            </w:rPr>
            <w:fldChar w:fldCharType="end"/>
          </w:r>
          <w:r w:rsidR="00BB60F2">
            <w:rPr>
              <w:rFonts w:ascii="Arial" w:hAnsi="Arial" w:cs="Arial"/>
              <w:b/>
              <w:bCs/>
              <w:noProof/>
            </w:rPr>
            <w:br w:type="page"/>
          </w:r>
        </w:p>
      </w:sdtContent>
    </w:sdt>
    <w:p w14:paraId="2D37B03E" w14:textId="110771B2" w:rsidR="00823EA9" w:rsidRDefault="00823EA9" w:rsidP="00C66759">
      <w:pPr>
        <w:pStyle w:val="Heading1"/>
        <w:rPr>
          <w:rFonts w:cs="Arial"/>
          <w:lang w:eastAsia="en-AU"/>
        </w:rPr>
      </w:pPr>
      <w:bookmarkStart w:id="1" w:name="_Toc82451959"/>
      <w:r w:rsidRPr="001A0385">
        <w:rPr>
          <w:rFonts w:cs="Arial"/>
          <w:lang w:eastAsia="en-AU"/>
        </w:rPr>
        <w:lastRenderedPageBreak/>
        <w:t>Guiding Values</w:t>
      </w:r>
      <w:bookmarkEnd w:id="1"/>
    </w:p>
    <w:p w14:paraId="65A1669E" w14:textId="77777777" w:rsidR="002A640D" w:rsidRPr="002A640D" w:rsidRDefault="002A640D" w:rsidP="002A640D">
      <w:pPr>
        <w:rPr>
          <w:lang w:eastAsia="en-AU"/>
        </w:rPr>
      </w:pPr>
    </w:p>
    <w:p w14:paraId="4C710500" w14:textId="673E52B0" w:rsidR="00823EA9" w:rsidRDefault="00823EA9" w:rsidP="006B7118">
      <w:pPr>
        <w:pStyle w:val="BodyCopy"/>
        <w:spacing w:line="276" w:lineRule="auto"/>
        <w:rPr>
          <w:rFonts w:ascii="Arial" w:hAnsi="Arial" w:cs="Arial"/>
          <w:lang w:val="en-US" w:eastAsia="en-AU"/>
        </w:rPr>
      </w:pPr>
      <w:r w:rsidRPr="00BF6597">
        <w:rPr>
          <w:rFonts w:ascii="Arial" w:hAnsi="Arial" w:cs="Arial"/>
          <w:lang w:val="en-US" w:eastAsia="en-AU"/>
        </w:rPr>
        <w:t xml:space="preserve">In keeping children and young people safe the following values are a mechanism for </w:t>
      </w:r>
      <w:r w:rsidRPr="00BF6597">
        <w:rPr>
          <w:rFonts w:ascii="Arial" w:hAnsi="Arial" w:cs="Arial"/>
        </w:rPr>
        <w:t>guiding our actions and assisting in decision-making</w:t>
      </w:r>
      <w:r w:rsidR="00CC7862" w:rsidRPr="00BF6597">
        <w:rPr>
          <w:rFonts w:ascii="Arial" w:hAnsi="Arial" w:cs="Arial"/>
        </w:rPr>
        <w:t>. T</w:t>
      </w:r>
      <w:r w:rsidRPr="00BF6597">
        <w:rPr>
          <w:rFonts w:ascii="Arial" w:hAnsi="Arial" w:cs="Arial"/>
          <w:lang w:val="en-US" w:eastAsia="en-AU"/>
        </w:rPr>
        <w:t>hey are a reference to which</w:t>
      </w:r>
      <w:r w:rsidR="001A0385">
        <w:rPr>
          <w:rFonts w:ascii="Arial" w:hAnsi="Arial" w:cs="Arial"/>
          <w:lang w:val="en-US" w:eastAsia="en-AU"/>
        </w:rPr>
        <w:t xml:space="preserve"> </w:t>
      </w:r>
      <w:r w:rsidR="006B7118" w:rsidRPr="00BF6597">
        <w:rPr>
          <w:rFonts w:ascii="Arial" w:hAnsi="Arial" w:cs="Arial"/>
          <w:lang w:val="en-US" w:eastAsia="en-AU"/>
        </w:rPr>
        <w:t>Coun</w:t>
      </w:r>
      <w:r w:rsidR="009258BE">
        <w:rPr>
          <w:rFonts w:ascii="Arial" w:hAnsi="Arial" w:cs="Arial"/>
          <w:lang w:val="en-US" w:eastAsia="en-AU"/>
        </w:rPr>
        <w:t>cil members</w:t>
      </w:r>
      <w:r w:rsidR="00680ED7">
        <w:rPr>
          <w:rFonts w:ascii="Arial" w:hAnsi="Arial" w:cs="Arial"/>
          <w:lang w:val="en-US" w:eastAsia="en-AU"/>
        </w:rPr>
        <w:t xml:space="preserve"> </w:t>
      </w:r>
      <w:r w:rsidR="00680ED7" w:rsidRPr="00BF6597">
        <w:rPr>
          <w:rFonts w:ascii="Arial" w:hAnsi="Arial" w:cs="Arial"/>
          <w:lang w:val="en-US" w:eastAsia="en-AU"/>
        </w:rPr>
        <w:t>can</w:t>
      </w:r>
      <w:r w:rsidRPr="00BF6597">
        <w:rPr>
          <w:rFonts w:ascii="Arial" w:hAnsi="Arial" w:cs="Arial"/>
          <w:lang w:val="en-US" w:eastAsia="en-AU"/>
        </w:rPr>
        <w:t xml:space="preserve"> refer, to ensure their responsibilities to children and young people are upheld</w:t>
      </w:r>
      <w:r w:rsidR="00CC7862" w:rsidRPr="00BF6597">
        <w:rPr>
          <w:rFonts w:ascii="Arial" w:hAnsi="Arial" w:cs="Arial"/>
          <w:lang w:val="en-US" w:eastAsia="en-AU"/>
        </w:rPr>
        <w:t xml:space="preserve">. </w:t>
      </w:r>
    </w:p>
    <w:p w14:paraId="38352CAB" w14:textId="77777777" w:rsidR="009258BE" w:rsidRPr="00BD74EF" w:rsidRDefault="009258BE" w:rsidP="009258BE">
      <w:pPr>
        <w:pStyle w:val="BodyCopy"/>
        <w:numPr>
          <w:ilvl w:val="0"/>
          <w:numId w:val="28"/>
        </w:numPr>
        <w:spacing w:line="276" w:lineRule="auto"/>
        <w:jc w:val="both"/>
        <w:rPr>
          <w:rFonts w:ascii="Arial" w:hAnsi="Arial" w:cs="Arial"/>
          <w:b/>
          <w:lang w:val="en-US" w:eastAsia="en-AU"/>
        </w:rPr>
      </w:pPr>
      <w:r w:rsidRPr="00997BBD">
        <w:rPr>
          <w:rFonts w:ascii="Arial" w:hAnsi="Arial" w:cs="Arial"/>
          <w:lang w:val="en-US" w:eastAsia="en-AU"/>
        </w:rPr>
        <w:t>Safeguarding children and young people is a shared responsibility, it is reliant on all individuals within our organisation to keep children and young people safe in our care.</w:t>
      </w:r>
    </w:p>
    <w:p w14:paraId="6AFF6027" w14:textId="77777777" w:rsidR="009258BE" w:rsidRPr="003869D2" w:rsidRDefault="009258BE" w:rsidP="009258BE">
      <w:pPr>
        <w:pStyle w:val="BodyCopy"/>
        <w:numPr>
          <w:ilvl w:val="0"/>
          <w:numId w:val="28"/>
        </w:numPr>
        <w:spacing w:line="276" w:lineRule="auto"/>
        <w:jc w:val="both"/>
        <w:rPr>
          <w:rFonts w:ascii="Arial" w:hAnsi="Arial" w:cs="Arial"/>
          <w:b/>
          <w:lang w:val="en-US" w:eastAsia="en-AU"/>
        </w:rPr>
      </w:pPr>
      <w:r w:rsidRPr="00B13F55">
        <w:rPr>
          <w:rFonts w:ascii="Arial" w:hAnsi="Arial" w:cs="Arial"/>
          <w:lang w:val="en-US" w:eastAsia="en-AU"/>
        </w:rPr>
        <w:t>We recognise the diverse and unique identities of Aboriginal children and young people and support Aboriginal and young people to express their culture and enjoy their cultural rights</w:t>
      </w:r>
      <w:r w:rsidRPr="003869D2">
        <w:rPr>
          <w:rFonts w:ascii="Arial" w:hAnsi="Arial" w:cs="Arial"/>
          <w:lang w:val="en-US" w:eastAsia="en-AU"/>
        </w:rPr>
        <w:t>.</w:t>
      </w:r>
    </w:p>
    <w:p w14:paraId="6218B5AC" w14:textId="77777777" w:rsidR="009258BE" w:rsidRPr="00997BBD" w:rsidRDefault="009258BE" w:rsidP="009258BE">
      <w:pPr>
        <w:pStyle w:val="BodyCopy"/>
        <w:numPr>
          <w:ilvl w:val="0"/>
          <w:numId w:val="28"/>
        </w:numPr>
        <w:spacing w:line="276" w:lineRule="auto"/>
        <w:jc w:val="both"/>
        <w:rPr>
          <w:rFonts w:ascii="Arial" w:hAnsi="Arial" w:cs="Arial"/>
          <w:b/>
          <w:lang w:val="en-US" w:eastAsia="en-AU"/>
        </w:rPr>
      </w:pPr>
      <w:r w:rsidRPr="00997BBD">
        <w:rPr>
          <w:rFonts w:ascii="Arial" w:hAnsi="Arial" w:cs="Arial"/>
          <w:lang w:val="en-US" w:eastAsia="en-AU"/>
        </w:rPr>
        <w:t>Any form of abuse</w:t>
      </w:r>
      <w:r>
        <w:rPr>
          <w:rFonts w:ascii="Arial" w:hAnsi="Arial" w:cs="Arial"/>
          <w:lang w:val="en-US" w:eastAsia="en-AU"/>
        </w:rPr>
        <w:t xml:space="preserve">, </w:t>
      </w:r>
      <w:r w:rsidRPr="00997BBD">
        <w:rPr>
          <w:rFonts w:ascii="Arial" w:hAnsi="Arial" w:cs="Arial"/>
          <w:lang w:val="en-US" w:eastAsia="en-AU"/>
        </w:rPr>
        <w:t>neglect</w:t>
      </w:r>
      <w:r>
        <w:rPr>
          <w:rFonts w:ascii="Arial" w:hAnsi="Arial" w:cs="Arial"/>
          <w:lang w:val="en-US" w:eastAsia="en-AU"/>
        </w:rPr>
        <w:t>, or racism</w:t>
      </w:r>
      <w:r w:rsidRPr="00997BBD">
        <w:rPr>
          <w:rFonts w:ascii="Arial" w:hAnsi="Arial" w:cs="Arial"/>
          <w:lang w:val="en-US" w:eastAsia="en-AU"/>
        </w:rPr>
        <w:t xml:space="preserve"> towards children and young people will not be tolerated and immediate action will be taken upon report of any suspected harmful or abusive behaviours.</w:t>
      </w:r>
      <w:r>
        <w:rPr>
          <w:rFonts w:ascii="Arial" w:hAnsi="Arial" w:cs="Arial"/>
          <w:lang w:val="en-US" w:eastAsia="en-AU"/>
        </w:rPr>
        <w:t xml:space="preserve">  </w:t>
      </w:r>
    </w:p>
    <w:p w14:paraId="68FE6AE9" w14:textId="77777777" w:rsidR="009258BE" w:rsidRPr="00997BBD" w:rsidRDefault="009258BE" w:rsidP="009258BE">
      <w:pPr>
        <w:pStyle w:val="BodyCopy"/>
        <w:numPr>
          <w:ilvl w:val="0"/>
          <w:numId w:val="28"/>
        </w:numPr>
        <w:spacing w:line="276" w:lineRule="auto"/>
        <w:jc w:val="both"/>
        <w:rPr>
          <w:rFonts w:ascii="Arial" w:hAnsi="Arial" w:cs="Arial"/>
          <w:b/>
          <w:lang w:val="en-US" w:eastAsia="en-AU"/>
        </w:rPr>
      </w:pPr>
      <w:r w:rsidRPr="00997BBD">
        <w:rPr>
          <w:rFonts w:ascii="Arial" w:hAnsi="Arial" w:cs="Arial"/>
          <w:lang w:val="en-US" w:eastAsia="en-AU"/>
        </w:rPr>
        <w:t>The best interest of the child will be the primary consideration in all actions and decisions concerning the safety or wellbeing of a child or young person.</w:t>
      </w:r>
    </w:p>
    <w:p w14:paraId="03586E46" w14:textId="77777777" w:rsidR="009258BE" w:rsidRPr="00997BBD" w:rsidRDefault="009258BE" w:rsidP="009258BE">
      <w:pPr>
        <w:pStyle w:val="BodyCopy"/>
        <w:numPr>
          <w:ilvl w:val="0"/>
          <w:numId w:val="28"/>
        </w:numPr>
        <w:spacing w:line="276" w:lineRule="auto"/>
        <w:jc w:val="both"/>
        <w:rPr>
          <w:rFonts w:ascii="Arial" w:hAnsi="Arial" w:cs="Arial"/>
          <w:b/>
          <w:lang w:val="en-US" w:eastAsia="en-AU"/>
        </w:rPr>
      </w:pPr>
      <w:r w:rsidRPr="00997BBD">
        <w:rPr>
          <w:rFonts w:ascii="Arial" w:hAnsi="Arial" w:cs="Arial"/>
          <w:lang w:val="en-US" w:eastAsia="en-AU"/>
        </w:rPr>
        <w:t xml:space="preserve">We are accountable to the children and young people we work with by fostering high ethical standards in a culture of openness and transparency. </w:t>
      </w:r>
    </w:p>
    <w:p w14:paraId="6866F12D" w14:textId="04FEAB2B" w:rsidR="00326856" w:rsidRPr="00951B8A" w:rsidRDefault="009258BE" w:rsidP="00951B8A">
      <w:pPr>
        <w:pStyle w:val="BodyCopy"/>
        <w:numPr>
          <w:ilvl w:val="0"/>
          <w:numId w:val="28"/>
        </w:numPr>
        <w:spacing w:line="276" w:lineRule="auto"/>
        <w:jc w:val="both"/>
        <w:rPr>
          <w:rFonts w:ascii="Arial" w:hAnsi="Arial" w:cs="Arial"/>
          <w:lang w:eastAsia="en-AU"/>
        </w:rPr>
      </w:pPr>
      <w:bookmarkStart w:id="2" w:name="_Hlk76491407"/>
      <w:r w:rsidRPr="008B738F">
        <w:rPr>
          <w:rFonts w:ascii="Arial" w:hAnsi="Arial" w:cs="Arial"/>
          <w:lang w:val="en-US" w:eastAsia="en-AU"/>
        </w:rPr>
        <w:t>We empower children by informing them of their rights and responsibilities and support them to speak up about any matters of importance to them, including if something goes wrong.  We work to include the participation of children and young people in decision making regarding any services or other matters affecting them.</w:t>
      </w:r>
      <w:bookmarkEnd w:id="2"/>
    </w:p>
    <w:p w14:paraId="57B9C61F" w14:textId="6B138F22" w:rsidR="00812AFC" w:rsidRPr="00BF6597" w:rsidRDefault="00FB4DB5" w:rsidP="00326856">
      <w:pPr>
        <w:pStyle w:val="Heading1"/>
        <w:rPr>
          <w:rFonts w:cs="Arial"/>
          <w:sz w:val="22"/>
          <w:szCs w:val="22"/>
        </w:rPr>
      </w:pPr>
      <w:bookmarkStart w:id="3" w:name="_Toc82451960"/>
      <w:r w:rsidRPr="00BF6597">
        <w:rPr>
          <w:rFonts w:cs="Arial"/>
          <w:sz w:val="22"/>
          <w:szCs w:val="22"/>
        </w:rPr>
        <w:t>Purpose</w:t>
      </w:r>
      <w:bookmarkEnd w:id="3"/>
    </w:p>
    <w:p w14:paraId="1F70260F" w14:textId="2C70C858" w:rsidR="003F106E" w:rsidRPr="00BF6597" w:rsidRDefault="003F106E" w:rsidP="00407E42">
      <w:pPr>
        <w:rPr>
          <w:rFonts w:ascii="Arial" w:hAnsi="Arial" w:cs="Arial"/>
          <w:sz w:val="22"/>
          <w:szCs w:val="22"/>
        </w:rPr>
      </w:pPr>
    </w:p>
    <w:p w14:paraId="7DC2A8F6" w14:textId="65C36D15" w:rsidR="003F106E" w:rsidRPr="00BF6597" w:rsidRDefault="00102A17" w:rsidP="005B39B6">
      <w:pPr>
        <w:spacing w:line="276" w:lineRule="auto"/>
        <w:rPr>
          <w:rFonts w:ascii="Arial" w:hAnsi="Arial" w:cs="Arial"/>
          <w:sz w:val="22"/>
          <w:szCs w:val="22"/>
        </w:rPr>
      </w:pPr>
      <w:r w:rsidRPr="00BF6597">
        <w:rPr>
          <w:rFonts w:ascii="Arial" w:hAnsi="Arial" w:cs="Arial"/>
          <w:sz w:val="22"/>
          <w:szCs w:val="22"/>
        </w:rPr>
        <w:t xml:space="preserve">Council </w:t>
      </w:r>
      <w:r w:rsidR="003F106E" w:rsidRPr="00BF6597">
        <w:rPr>
          <w:rFonts w:ascii="Arial" w:hAnsi="Arial" w:cs="Arial"/>
          <w:sz w:val="22"/>
          <w:szCs w:val="22"/>
        </w:rPr>
        <w:t xml:space="preserve">has zero-tolerance towards abuse and neglect of children and young people. We are committed to the rights of all children and young people to feel safe and be safe when participating in </w:t>
      </w:r>
      <w:r w:rsidR="002B276A" w:rsidRPr="00BF6597">
        <w:rPr>
          <w:rFonts w:ascii="Arial" w:hAnsi="Arial" w:cs="Arial"/>
          <w:sz w:val="22"/>
          <w:szCs w:val="22"/>
        </w:rPr>
        <w:t>Council’s</w:t>
      </w:r>
      <w:r w:rsidR="003F106E" w:rsidRPr="00BF6597">
        <w:rPr>
          <w:rFonts w:ascii="Arial" w:hAnsi="Arial" w:cs="Arial"/>
          <w:sz w:val="22"/>
          <w:szCs w:val="22"/>
        </w:rPr>
        <w:t xml:space="preserve"> activities, </w:t>
      </w:r>
      <w:r w:rsidR="00680ED7" w:rsidRPr="00BF6597">
        <w:rPr>
          <w:rFonts w:ascii="Arial" w:hAnsi="Arial" w:cs="Arial"/>
          <w:sz w:val="22"/>
          <w:szCs w:val="22"/>
        </w:rPr>
        <w:t>services,</w:t>
      </w:r>
      <w:r w:rsidR="003F106E" w:rsidRPr="00BF6597">
        <w:rPr>
          <w:rFonts w:ascii="Arial" w:hAnsi="Arial" w:cs="Arial"/>
          <w:sz w:val="22"/>
          <w:szCs w:val="22"/>
        </w:rPr>
        <w:t xml:space="preserve"> and programs. </w:t>
      </w:r>
    </w:p>
    <w:p w14:paraId="28506789" w14:textId="77777777" w:rsidR="003F106E" w:rsidRPr="00BF6597" w:rsidRDefault="003F106E" w:rsidP="005B39B6">
      <w:pPr>
        <w:spacing w:line="276" w:lineRule="auto"/>
        <w:rPr>
          <w:rFonts w:ascii="Arial" w:hAnsi="Arial" w:cs="Arial"/>
          <w:sz w:val="22"/>
          <w:szCs w:val="22"/>
        </w:rPr>
      </w:pPr>
    </w:p>
    <w:p w14:paraId="1C463C33" w14:textId="11FBC913" w:rsidR="00102A17" w:rsidRPr="00BF6597" w:rsidRDefault="00F6260D" w:rsidP="005B39B6">
      <w:pPr>
        <w:pStyle w:val="NormalWeb"/>
        <w:spacing w:before="0" w:beforeAutospacing="0" w:after="0" w:afterAutospacing="0" w:line="276" w:lineRule="auto"/>
        <w:rPr>
          <w:rFonts w:ascii="Arial" w:hAnsi="Arial" w:cs="Arial"/>
          <w:sz w:val="22"/>
          <w:szCs w:val="22"/>
        </w:rPr>
      </w:pPr>
      <w:r w:rsidRPr="00BF6597" w:rsidDel="00F6260D">
        <w:rPr>
          <w:rFonts w:ascii="Arial" w:hAnsi="Arial" w:cs="Arial"/>
          <w:sz w:val="22"/>
          <w:szCs w:val="22"/>
        </w:rPr>
        <w:t>The purpose of th</w:t>
      </w:r>
      <w:r w:rsidR="006B7118" w:rsidRPr="00BF6597">
        <w:rPr>
          <w:rFonts w:ascii="Arial" w:hAnsi="Arial" w:cs="Arial"/>
          <w:sz w:val="22"/>
          <w:szCs w:val="22"/>
        </w:rPr>
        <w:t xml:space="preserve">e Safeguarding Children and Young People </w:t>
      </w:r>
      <w:r w:rsidR="00CC7862" w:rsidRPr="00BF6597">
        <w:rPr>
          <w:rFonts w:ascii="Arial" w:hAnsi="Arial" w:cs="Arial"/>
          <w:sz w:val="22"/>
          <w:szCs w:val="22"/>
        </w:rPr>
        <w:t>Code</w:t>
      </w:r>
      <w:r w:rsidR="00CC7862" w:rsidRPr="00BF6597" w:rsidDel="00F6260D">
        <w:rPr>
          <w:rFonts w:ascii="Arial" w:hAnsi="Arial" w:cs="Arial"/>
          <w:sz w:val="22"/>
          <w:szCs w:val="22"/>
        </w:rPr>
        <w:t xml:space="preserve"> </w:t>
      </w:r>
      <w:r w:rsidR="006B7118" w:rsidRPr="00BF6597">
        <w:rPr>
          <w:rFonts w:ascii="Arial" w:hAnsi="Arial" w:cs="Arial"/>
          <w:sz w:val="22"/>
          <w:szCs w:val="22"/>
        </w:rPr>
        <w:t xml:space="preserve">of Conduct (Code) </w:t>
      </w:r>
      <w:r w:rsidRPr="00BF6597" w:rsidDel="00F6260D">
        <w:rPr>
          <w:rFonts w:ascii="Arial" w:hAnsi="Arial" w:cs="Arial"/>
          <w:sz w:val="22"/>
          <w:szCs w:val="22"/>
        </w:rPr>
        <w:t xml:space="preserve">is </w:t>
      </w:r>
      <w:r w:rsidR="00102A17" w:rsidRPr="00BF6597">
        <w:rPr>
          <w:rFonts w:ascii="Arial" w:hAnsi="Arial" w:cs="Arial"/>
          <w:sz w:val="22"/>
          <w:szCs w:val="22"/>
        </w:rPr>
        <w:t>as follows:</w:t>
      </w:r>
    </w:p>
    <w:p w14:paraId="45D68595" w14:textId="5138FA0B" w:rsidR="00102A17" w:rsidRDefault="006B7118" w:rsidP="005B39B6">
      <w:pPr>
        <w:pStyle w:val="NormalWeb"/>
        <w:numPr>
          <w:ilvl w:val="0"/>
          <w:numId w:val="39"/>
        </w:numPr>
        <w:spacing w:before="0" w:beforeAutospacing="0" w:after="0" w:afterAutospacing="0" w:line="276" w:lineRule="auto"/>
        <w:rPr>
          <w:rFonts w:ascii="Arial" w:hAnsi="Arial" w:cs="Arial"/>
          <w:sz w:val="22"/>
          <w:szCs w:val="22"/>
        </w:rPr>
      </w:pPr>
      <w:r w:rsidRPr="00BF6597">
        <w:rPr>
          <w:rFonts w:ascii="Arial" w:hAnsi="Arial" w:cs="Arial"/>
          <w:sz w:val="22"/>
          <w:szCs w:val="22"/>
        </w:rPr>
        <w:t>T</w:t>
      </w:r>
      <w:r w:rsidR="00F6260D" w:rsidRPr="00BF6597" w:rsidDel="00F6260D">
        <w:rPr>
          <w:rFonts w:ascii="Arial" w:hAnsi="Arial" w:cs="Arial"/>
          <w:sz w:val="22"/>
          <w:szCs w:val="22"/>
        </w:rPr>
        <w:t>o</w:t>
      </w:r>
      <w:r w:rsidR="003F106E" w:rsidRPr="00BF6597">
        <w:rPr>
          <w:rFonts w:ascii="Arial" w:hAnsi="Arial" w:cs="Arial"/>
          <w:sz w:val="22"/>
          <w:szCs w:val="22"/>
        </w:rPr>
        <w:t xml:space="preserve"> </w:t>
      </w:r>
      <w:r w:rsidR="00102A17" w:rsidRPr="00BF6597">
        <w:rPr>
          <w:rFonts w:ascii="Arial" w:hAnsi="Arial" w:cs="Arial"/>
          <w:sz w:val="22"/>
          <w:szCs w:val="22"/>
        </w:rPr>
        <w:t xml:space="preserve">set clear expectations of </w:t>
      </w:r>
      <w:r w:rsidR="00680ED7" w:rsidRPr="00BF6597">
        <w:rPr>
          <w:rFonts w:ascii="Arial" w:hAnsi="Arial" w:cs="Arial"/>
          <w:sz w:val="22"/>
          <w:szCs w:val="22"/>
        </w:rPr>
        <w:t>behavior</w:t>
      </w:r>
      <w:r w:rsidR="00102A17" w:rsidRPr="00BF6597">
        <w:rPr>
          <w:rFonts w:ascii="Arial" w:hAnsi="Arial" w:cs="Arial"/>
          <w:sz w:val="22"/>
          <w:szCs w:val="22"/>
        </w:rPr>
        <w:t xml:space="preserve"> towards and in the presence of children.</w:t>
      </w:r>
    </w:p>
    <w:p w14:paraId="11DD4A45" w14:textId="77777777" w:rsidR="00EC33AC" w:rsidRPr="00BF6597" w:rsidRDefault="00EC33AC" w:rsidP="00EC33AC">
      <w:pPr>
        <w:pStyle w:val="NormalWeb"/>
        <w:spacing w:before="0" w:beforeAutospacing="0" w:after="0" w:afterAutospacing="0" w:line="276" w:lineRule="auto"/>
        <w:ind w:left="720"/>
        <w:rPr>
          <w:rFonts w:ascii="Arial" w:hAnsi="Arial" w:cs="Arial"/>
          <w:sz w:val="22"/>
          <w:szCs w:val="22"/>
        </w:rPr>
      </w:pPr>
    </w:p>
    <w:p w14:paraId="29C9A782" w14:textId="5AC6DEAC" w:rsidR="00102A17" w:rsidRDefault="006B7118" w:rsidP="005B39B6">
      <w:pPr>
        <w:pStyle w:val="NormalWeb"/>
        <w:numPr>
          <w:ilvl w:val="0"/>
          <w:numId w:val="39"/>
        </w:numPr>
        <w:spacing w:before="0" w:beforeAutospacing="0" w:after="0" w:afterAutospacing="0" w:line="276" w:lineRule="auto"/>
        <w:rPr>
          <w:rFonts w:ascii="Arial" w:hAnsi="Arial" w:cs="Arial"/>
          <w:sz w:val="22"/>
          <w:szCs w:val="22"/>
        </w:rPr>
      </w:pPr>
      <w:r w:rsidRPr="00BF6597">
        <w:rPr>
          <w:rFonts w:ascii="Arial" w:hAnsi="Arial" w:cs="Arial"/>
          <w:sz w:val="22"/>
          <w:szCs w:val="22"/>
        </w:rPr>
        <w:t>T</w:t>
      </w:r>
      <w:r w:rsidR="00102A17" w:rsidRPr="00BF6597">
        <w:rPr>
          <w:rFonts w:ascii="Arial" w:hAnsi="Arial" w:cs="Arial"/>
          <w:sz w:val="22"/>
          <w:szCs w:val="22"/>
        </w:rPr>
        <w:t xml:space="preserve">o clarify what </w:t>
      </w:r>
      <w:r w:rsidR="00680ED7" w:rsidRPr="00BF6597">
        <w:rPr>
          <w:rFonts w:ascii="Arial" w:hAnsi="Arial" w:cs="Arial"/>
          <w:sz w:val="22"/>
          <w:szCs w:val="22"/>
        </w:rPr>
        <w:t>behavior</w:t>
      </w:r>
      <w:r w:rsidR="00102A17" w:rsidRPr="00BF6597">
        <w:rPr>
          <w:rFonts w:ascii="Arial" w:hAnsi="Arial" w:cs="Arial"/>
          <w:sz w:val="22"/>
          <w:szCs w:val="22"/>
        </w:rPr>
        <w:t xml:space="preserve"> is acceptable and not acceptable towards or in the presence of children for </w:t>
      </w:r>
      <w:r w:rsidR="00CC7862" w:rsidRPr="00BF6597">
        <w:rPr>
          <w:rFonts w:ascii="Arial" w:hAnsi="Arial" w:cs="Arial"/>
          <w:sz w:val="22"/>
          <w:szCs w:val="22"/>
        </w:rPr>
        <w:t xml:space="preserve">Council </w:t>
      </w:r>
      <w:r w:rsidR="00724B7E">
        <w:rPr>
          <w:rFonts w:ascii="Arial" w:hAnsi="Arial" w:cs="Arial"/>
          <w:sz w:val="22"/>
          <w:szCs w:val="22"/>
        </w:rPr>
        <w:t>members</w:t>
      </w:r>
      <w:r w:rsidR="00102A17" w:rsidRPr="00BF6597">
        <w:rPr>
          <w:rFonts w:ascii="Arial" w:hAnsi="Arial" w:cs="Arial"/>
          <w:sz w:val="22"/>
          <w:szCs w:val="22"/>
        </w:rPr>
        <w:t xml:space="preserve"> in their interactions as part of their role with Council.</w:t>
      </w:r>
    </w:p>
    <w:p w14:paraId="5A3C4037" w14:textId="77777777" w:rsidR="00EC33AC" w:rsidRPr="00BF6597" w:rsidRDefault="00EC33AC" w:rsidP="00EC33AC">
      <w:pPr>
        <w:pStyle w:val="NormalWeb"/>
        <w:spacing w:before="0" w:beforeAutospacing="0" w:after="0" w:afterAutospacing="0" w:line="276" w:lineRule="auto"/>
        <w:ind w:left="720"/>
        <w:rPr>
          <w:rFonts w:ascii="Arial" w:hAnsi="Arial" w:cs="Arial"/>
          <w:sz w:val="22"/>
          <w:szCs w:val="22"/>
        </w:rPr>
      </w:pPr>
    </w:p>
    <w:p w14:paraId="47CC49F2" w14:textId="51F5AA90" w:rsidR="00102A17" w:rsidRPr="00BF6597" w:rsidRDefault="00102A17" w:rsidP="005B39B6">
      <w:pPr>
        <w:pStyle w:val="NormalWeb"/>
        <w:numPr>
          <w:ilvl w:val="0"/>
          <w:numId w:val="39"/>
        </w:numPr>
        <w:spacing w:before="0" w:beforeAutospacing="0" w:after="0" w:afterAutospacing="0" w:line="276" w:lineRule="auto"/>
        <w:rPr>
          <w:rFonts w:ascii="Arial" w:hAnsi="Arial" w:cs="Arial"/>
          <w:sz w:val="22"/>
          <w:szCs w:val="22"/>
        </w:rPr>
      </w:pPr>
      <w:r w:rsidRPr="00BF6597">
        <w:rPr>
          <w:rFonts w:ascii="Arial" w:hAnsi="Arial" w:cs="Arial"/>
          <w:sz w:val="22"/>
          <w:szCs w:val="22"/>
        </w:rPr>
        <w:t>To assist</w:t>
      </w:r>
      <w:r w:rsidR="00CC7862" w:rsidRPr="00BF6597">
        <w:rPr>
          <w:rFonts w:ascii="Arial" w:hAnsi="Arial" w:cs="Arial"/>
          <w:sz w:val="22"/>
          <w:szCs w:val="22"/>
        </w:rPr>
        <w:t xml:space="preserve"> Council</w:t>
      </w:r>
      <w:r w:rsidR="001A0385">
        <w:rPr>
          <w:rFonts w:ascii="Arial" w:hAnsi="Arial" w:cs="Arial"/>
          <w:sz w:val="22"/>
          <w:szCs w:val="22"/>
        </w:rPr>
        <w:t xml:space="preserve"> </w:t>
      </w:r>
      <w:r w:rsidR="00724B7E">
        <w:rPr>
          <w:rFonts w:ascii="Arial" w:hAnsi="Arial" w:cs="Arial"/>
          <w:sz w:val="22"/>
          <w:szCs w:val="22"/>
        </w:rPr>
        <w:t>members</w:t>
      </w:r>
      <w:r w:rsidRPr="00BF6597">
        <w:rPr>
          <w:rFonts w:ascii="Arial" w:hAnsi="Arial" w:cs="Arial"/>
          <w:sz w:val="22"/>
          <w:szCs w:val="22"/>
        </w:rPr>
        <w:t xml:space="preserve"> </w:t>
      </w:r>
      <w:r w:rsidR="00CC7862" w:rsidRPr="00BF6597">
        <w:rPr>
          <w:rFonts w:ascii="Arial" w:hAnsi="Arial" w:cs="Arial"/>
          <w:sz w:val="22"/>
          <w:szCs w:val="22"/>
        </w:rPr>
        <w:t>to</w:t>
      </w:r>
      <w:r w:rsidRPr="00BF6597">
        <w:rPr>
          <w:rFonts w:ascii="Arial" w:hAnsi="Arial" w:cs="Arial"/>
          <w:sz w:val="22"/>
          <w:szCs w:val="22"/>
        </w:rPr>
        <w:t xml:space="preserve"> identify and report </w:t>
      </w:r>
      <w:r w:rsidR="00680ED7" w:rsidRPr="00BF6597">
        <w:rPr>
          <w:rFonts w:ascii="Arial" w:hAnsi="Arial" w:cs="Arial"/>
          <w:sz w:val="22"/>
          <w:szCs w:val="22"/>
        </w:rPr>
        <w:t>behavioral</w:t>
      </w:r>
      <w:r w:rsidRPr="00BF6597">
        <w:rPr>
          <w:rFonts w:ascii="Arial" w:hAnsi="Arial" w:cs="Arial"/>
          <w:sz w:val="22"/>
          <w:szCs w:val="22"/>
        </w:rPr>
        <w:t xml:space="preserve">/conduct issues which would be outside of the expectations </w:t>
      </w:r>
      <w:r w:rsidR="00CC7862" w:rsidRPr="00BF6597">
        <w:rPr>
          <w:rFonts w:ascii="Arial" w:hAnsi="Arial" w:cs="Arial"/>
          <w:sz w:val="22"/>
          <w:szCs w:val="22"/>
        </w:rPr>
        <w:t xml:space="preserve">outlined </w:t>
      </w:r>
      <w:r w:rsidRPr="00BF6597">
        <w:rPr>
          <w:rFonts w:ascii="Arial" w:hAnsi="Arial" w:cs="Arial"/>
          <w:sz w:val="22"/>
          <w:szCs w:val="22"/>
        </w:rPr>
        <w:t>in this Code.</w:t>
      </w:r>
    </w:p>
    <w:p w14:paraId="648AECBB" w14:textId="40A8B240" w:rsidR="003F106E" w:rsidRPr="00BF6597" w:rsidRDefault="003F106E" w:rsidP="005B39B6">
      <w:pPr>
        <w:pStyle w:val="NormalWeb"/>
        <w:spacing w:before="0" w:beforeAutospacing="0" w:after="0" w:afterAutospacing="0" w:line="276" w:lineRule="auto"/>
        <w:ind w:left="360"/>
        <w:rPr>
          <w:rFonts w:ascii="Arial" w:hAnsi="Arial" w:cs="Arial"/>
          <w:sz w:val="22"/>
          <w:szCs w:val="22"/>
        </w:rPr>
      </w:pPr>
    </w:p>
    <w:p w14:paraId="4C194A62" w14:textId="0C917D10" w:rsidR="00F6260D" w:rsidRPr="00BF6597" w:rsidDel="00F6260D" w:rsidRDefault="003811E6" w:rsidP="005B39B6">
      <w:pPr>
        <w:pStyle w:val="NormalWeb"/>
        <w:spacing w:before="0" w:beforeAutospacing="0" w:after="0" w:afterAutospacing="0" w:line="276" w:lineRule="auto"/>
        <w:rPr>
          <w:rFonts w:ascii="Arial" w:hAnsi="Arial" w:cs="Arial"/>
          <w:color w:val="ED7D31" w:themeColor="accent2"/>
          <w:sz w:val="22"/>
          <w:szCs w:val="22"/>
        </w:rPr>
      </w:pPr>
      <w:r w:rsidRPr="00BF6597">
        <w:rPr>
          <w:rFonts w:ascii="Arial" w:hAnsi="Arial" w:cs="Arial"/>
          <w:sz w:val="22"/>
          <w:szCs w:val="22"/>
        </w:rPr>
        <w:t xml:space="preserve">We are committed to taking action in advancing the safety and wellbeing of children and young people and ensuring compliance with all requirements set out in this </w:t>
      </w:r>
      <w:r w:rsidR="00102A17" w:rsidRPr="00BF6597">
        <w:rPr>
          <w:rFonts w:ascii="Arial" w:hAnsi="Arial" w:cs="Arial"/>
          <w:sz w:val="22"/>
          <w:szCs w:val="22"/>
        </w:rPr>
        <w:t xml:space="preserve">Code. </w:t>
      </w:r>
      <w:r w:rsidR="00E15DF2" w:rsidRPr="00BF6597">
        <w:rPr>
          <w:rFonts w:ascii="Arial" w:hAnsi="Arial" w:cs="Arial"/>
          <w:sz w:val="22"/>
          <w:szCs w:val="22"/>
        </w:rPr>
        <w:t>The</w:t>
      </w:r>
      <w:r w:rsidR="00643338" w:rsidRPr="00BF6597">
        <w:rPr>
          <w:rFonts w:ascii="Arial" w:hAnsi="Arial" w:cs="Arial"/>
          <w:sz w:val="22"/>
          <w:szCs w:val="22"/>
        </w:rPr>
        <w:t xml:space="preserve"> commitment </w:t>
      </w:r>
      <w:r w:rsidR="00E15DF2" w:rsidRPr="00BF6597">
        <w:rPr>
          <w:rFonts w:ascii="Arial" w:hAnsi="Arial" w:cs="Arial"/>
          <w:sz w:val="22"/>
          <w:szCs w:val="22"/>
        </w:rPr>
        <w:t xml:space="preserve">to </w:t>
      </w:r>
      <w:r w:rsidR="00C66759" w:rsidRPr="00BF6597">
        <w:rPr>
          <w:rFonts w:ascii="Arial" w:hAnsi="Arial" w:cs="Arial"/>
          <w:sz w:val="22"/>
          <w:szCs w:val="22"/>
        </w:rPr>
        <w:t>safeguarding children</w:t>
      </w:r>
      <w:r w:rsidR="00E15DF2" w:rsidRPr="00BF6597">
        <w:rPr>
          <w:rFonts w:ascii="Arial" w:hAnsi="Arial" w:cs="Arial"/>
          <w:sz w:val="22"/>
          <w:szCs w:val="22"/>
        </w:rPr>
        <w:t xml:space="preserve"> </w:t>
      </w:r>
      <w:r w:rsidR="00643338" w:rsidRPr="00BF6597">
        <w:rPr>
          <w:rFonts w:ascii="Arial" w:hAnsi="Arial" w:cs="Arial"/>
          <w:sz w:val="22"/>
          <w:szCs w:val="22"/>
        </w:rPr>
        <w:t xml:space="preserve">is supported by </w:t>
      </w:r>
      <w:r w:rsidR="0061003E" w:rsidRPr="00BF6597">
        <w:rPr>
          <w:rFonts w:ascii="Arial" w:hAnsi="Arial" w:cs="Arial"/>
          <w:sz w:val="22"/>
          <w:szCs w:val="22"/>
        </w:rPr>
        <w:t xml:space="preserve">Councillors, </w:t>
      </w:r>
      <w:r w:rsidR="00643338" w:rsidRPr="00BF6597">
        <w:rPr>
          <w:rFonts w:ascii="Arial" w:hAnsi="Arial" w:cs="Arial"/>
          <w:sz w:val="22"/>
          <w:szCs w:val="22"/>
        </w:rPr>
        <w:t xml:space="preserve">Council’s </w:t>
      </w:r>
      <w:r w:rsidR="00894B6F" w:rsidRPr="00BF6597">
        <w:rPr>
          <w:rFonts w:ascii="Arial" w:hAnsi="Arial" w:cs="Arial"/>
          <w:sz w:val="22"/>
          <w:szCs w:val="22"/>
        </w:rPr>
        <w:t xml:space="preserve">CEO, </w:t>
      </w:r>
      <w:r w:rsidR="00F6260D" w:rsidRPr="00BF6597">
        <w:rPr>
          <w:rFonts w:ascii="Arial" w:hAnsi="Arial" w:cs="Arial"/>
          <w:sz w:val="22"/>
          <w:szCs w:val="22"/>
        </w:rPr>
        <w:t xml:space="preserve">Executive Team, </w:t>
      </w:r>
      <w:r w:rsidR="00425EBE" w:rsidRPr="00BF6597">
        <w:rPr>
          <w:rFonts w:ascii="Arial" w:hAnsi="Arial" w:cs="Arial"/>
          <w:sz w:val="22"/>
          <w:szCs w:val="22"/>
        </w:rPr>
        <w:t>people leaders</w:t>
      </w:r>
      <w:r w:rsidR="00F6260D" w:rsidRPr="00BF6597">
        <w:rPr>
          <w:rFonts w:ascii="Arial" w:hAnsi="Arial" w:cs="Arial"/>
          <w:sz w:val="22"/>
          <w:szCs w:val="22"/>
        </w:rPr>
        <w:t>, staff</w:t>
      </w:r>
      <w:r w:rsidR="00744032" w:rsidRPr="00BF6597">
        <w:rPr>
          <w:rFonts w:ascii="Arial" w:hAnsi="Arial" w:cs="Arial"/>
          <w:sz w:val="22"/>
          <w:szCs w:val="22"/>
        </w:rPr>
        <w:t>, v</w:t>
      </w:r>
      <w:r w:rsidR="00F6260D" w:rsidRPr="00BF6597">
        <w:rPr>
          <w:rFonts w:ascii="Arial" w:hAnsi="Arial" w:cs="Arial"/>
          <w:sz w:val="22"/>
          <w:szCs w:val="22"/>
        </w:rPr>
        <w:t>olunteers</w:t>
      </w:r>
      <w:r w:rsidR="00744032" w:rsidRPr="00BF6597">
        <w:rPr>
          <w:rFonts w:ascii="Arial" w:hAnsi="Arial" w:cs="Arial"/>
          <w:sz w:val="22"/>
          <w:szCs w:val="22"/>
        </w:rPr>
        <w:t>, agency staff and contractors</w:t>
      </w:r>
      <w:r w:rsidR="005828FB" w:rsidRPr="00BF6597">
        <w:rPr>
          <w:rFonts w:ascii="Arial" w:hAnsi="Arial" w:cs="Arial"/>
          <w:sz w:val="22"/>
          <w:szCs w:val="22"/>
        </w:rPr>
        <w:t xml:space="preserve"> and endorsed by</w:t>
      </w:r>
      <w:r w:rsidR="005D5A2D">
        <w:rPr>
          <w:rFonts w:ascii="Arial" w:hAnsi="Arial" w:cs="Arial"/>
          <w:sz w:val="22"/>
          <w:szCs w:val="22"/>
        </w:rPr>
        <w:t xml:space="preserve"> Council. </w:t>
      </w:r>
    </w:p>
    <w:p w14:paraId="0A72BEF4" w14:textId="509FC724" w:rsidR="0061003E" w:rsidRDefault="0061003E" w:rsidP="005B39B6">
      <w:pPr>
        <w:spacing w:after="120" w:line="276" w:lineRule="auto"/>
        <w:rPr>
          <w:rFonts w:ascii="Arial" w:hAnsi="Arial" w:cs="Arial"/>
          <w:sz w:val="22"/>
          <w:szCs w:val="22"/>
        </w:rPr>
      </w:pPr>
    </w:p>
    <w:p w14:paraId="1CA7941C" w14:textId="506194DD" w:rsidR="00D64B48" w:rsidRDefault="00D64B48">
      <w:pPr>
        <w:spacing w:after="120"/>
        <w:rPr>
          <w:rFonts w:ascii="Arial" w:hAnsi="Arial" w:cs="Arial"/>
          <w:sz w:val="22"/>
          <w:szCs w:val="22"/>
        </w:rPr>
      </w:pPr>
    </w:p>
    <w:p w14:paraId="4A98D274" w14:textId="77777777" w:rsidR="00D64B48" w:rsidRDefault="00D64B48">
      <w:pPr>
        <w:spacing w:after="120"/>
        <w:rPr>
          <w:rFonts w:ascii="Arial" w:hAnsi="Arial" w:cs="Arial"/>
          <w:sz w:val="22"/>
          <w:szCs w:val="22"/>
        </w:rPr>
      </w:pPr>
    </w:p>
    <w:p w14:paraId="4C80CB60" w14:textId="03FB27A4" w:rsidR="00FB4DB5" w:rsidRPr="00BF6597" w:rsidRDefault="00FB4DB5" w:rsidP="00326856">
      <w:pPr>
        <w:pStyle w:val="Heading1"/>
        <w:rPr>
          <w:rFonts w:cs="Arial"/>
          <w:sz w:val="22"/>
          <w:szCs w:val="22"/>
        </w:rPr>
      </w:pPr>
      <w:bookmarkStart w:id="4" w:name="_Toc82451961"/>
      <w:r w:rsidRPr="00BF6597">
        <w:rPr>
          <w:rFonts w:cs="Arial"/>
          <w:sz w:val="22"/>
          <w:szCs w:val="22"/>
        </w:rPr>
        <w:lastRenderedPageBreak/>
        <w:t>Scope</w:t>
      </w:r>
      <w:bookmarkEnd w:id="4"/>
    </w:p>
    <w:p w14:paraId="41E6501C" w14:textId="77777777" w:rsidR="0061003E" w:rsidRPr="00BF6597" w:rsidRDefault="0061003E">
      <w:pPr>
        <w:rPr>
          <w:rFonts w:ascii="Arial" w:hAnsi="Arial" w:cs="Arial"/>
          <w:sz w:val="22"/>
          <w:szCs w:val="22"/>
        </w:rPr>
      </w:pPr>
    </w:p>
    <w:p w14:paraId="32FC3AFE" w14:textId="583034AB" w:rsidR="00980724" w:rsidRPr="00BF6597" w:rsidRDefault="00960EDB" w:rsidP="005B39B6">
      <w:pPr>
        <w:pStyle w:val="NormalWeb"/>
        <w:spacing w:before="0" w:beforeAutospacing="0" w:after="0" w:afterAutospacing="0" w:line="276" w:lineRule="auto"/>
        <w:rPr>
          <w:rFonts w:ascii="Arial" w:hAnsi="Arial" w:cs="Arial"/>
          <w:sz w:val="22"/>
          <w:szCs w:val="22"/>
        </w:rPr>
      </w:pPr>
      <w:r w:rsidRPr="00BF6597">
        <w:rPr>
          <w:rFonts w:ascii="Arial" w:hAnsi="Arial" w:cs="Arial"/>
          <w:sz w:val="22"/>
          <w:szCs w:val="22"/>
        </w:rPr>
        <w:t>Th</w:t>
      </w:r>
      <w:r w:rsidR="006B7118" w:rsidRPr="00BF6597">
        <w:rPr>
          <w:rFonts w:ascii="Arial" w:hAnsi="Arial" w:cs="Arial"/>
          <w:sz w:val="22"/>
          <w:szCs w:val="22"/>
        </w:rPr>
        <w:t>is Code</w:t>
      </w:r>
      <w:r w:rsidR="00CB2368" w:rsidRPr="00BF6597">
        <w:rPr>
          <w:rFonts w:ascii="Arial" w:hAnsi="Arial" w:cs="Arial"/>
          <w:sz w:val="22"/>
          <w:szCs w:val="22"/>
        </w:rPr>
        <w:t xml:space="preserve"> </w:t>
      </w:r>
      <w:r w:rsidR="00997BBD" w:rsidRPr="00BF6597">
        <w:rPr>
          <w:rFonts w:ascii="Arial" w:hAnsi="Arial" w:cs="Arial"/>
          <w:sz w:val="22"/>
          <w:szCs w:val="22"/>
        </w:rPr>
        <w:t>applies</w:t>
      </w:r>
      <w:r w:rsidRPr="00BF6597">
        <w:rPr>
          <w:rFonts w:ascii="Arial" w:hAnsi="Arial" w:cs="Arial"/>
          <w:sz w:val="22"/>
          <w:szCs w:val="22"/>
        </w:rPr>
        <w:t xml:space="preserve"> to</w:t>
      </w:r>
      <w:r w:rsidR="00BA4620" w:rsidRPr="00BF6597">
        <w:rPr>
          <w:rFonts w:ascii="Arial" w:hAnsi="Arial" w:cs="Arial"/>
          <w:sz w:val="22"/>
          <w:szCs w:val="22"/>
        </w:rPr>
        <w:t xml:space="preserve">; </w:t>
      </w:r>
      <w:bookmarkStart w:id="5" w:name="_Hlk61511609"/>
      <w:r w:rsidR="002B0F5F" w:rsidRPr="00BF6597">
        <w:rPr>
          <w:rFonts w:ascii="Arial" w:hAnsi="Arial" w:cs="Arial"/>
          <w:sz w:val="22"/>
          <w:szCs w:val="22"/>
        </w:rPr>
        <w:t xml:space="preserve">Councillors, Council </w:t>
      </w:r>
      <w:r w:rsidR="006B7118" w:rsidRPr="00BF6597">
        <w:rPr>
          <w:rFonts w:ascii="Arial" w:hAnsi="Arial" w:cs="Arial"/>
          <w:sz w:val="22"/>
          <w:szCs w:val="22"/>
        </w:rPr>
        <w:t>employees</w:t>
      </w:r>
      <w:r w:rsidR="002B0F5F" w:rsidRPr="00BF6597">
        <w:rPr>
          <w:rFonts w:ascii="Arial" w:hAnsi="Arial" w:cs="Arial"/>
          <w:sz w:val="22"/>
          <w:szCs w:val="22"/>
        </w:rPr>
        <w:t xml:space="preserve"> (</w:t>
      </w:r>
      <w:r w:rsidR="00425EBE" w:rsidRPr="00BF6597">
        <w:rPr>
          <w:rFonts w:ascii="Arial" w:hAnsi="Arial" w:cs="Arial"/>
          <w:sz w:val="22"/>
          <w:szCs w:val="22"/>
        </w:rPr>
        <w:t xml:space="preserve">permanent, </w:t>
      </w:r>
      <w:r w:rsidR="00680ED7" w:rsidRPr="00BF6597">
        <w:rPr>
          <w:rFonts w:ascii="Arial" w:hAnsi="Arial" w:cs="Arial"/>
          <w:sz w:val="22"/>
          <w:szCs w:val="22"/>
        </w:rPr>
        <w:t>casual,</w:t>
      </w:r>
      <w:r w:rsidR="00425EBE" w:rsidRPr="00BF6597">
        <w:rPr>
          <w:rFonts w:ascii="Arial" w:hAnsi="Arial" w:cs="Arial"/>
          <w:sz w:val="22"/>
          <w:szCs w:val="22"/>
        </w:rPr>
        <w:t xml:space="preserve"> and fixed term</w:t>
      </w:r>
      <w:r w:rsidR="002B0F5F" w:rsidRPr="00BF6597">
        <w:rPr>
          <w:rFonts w:ascii="Arial" w:hAnsi="Arial" w:cs="Arial"/>
          <w:sz w:val="22"/>
          <w:szCs w:val="22"/>
        </w:rPr>
        <w:t>)</w:t>
      </w:r>
      <w:r w:rsidRPr="00BF6597">
        <w:rPr>
          <w:rFonts w:ascii="Arial" w:hAnsi="Arial" w:cs="Arial"/>
          <w:sz w:val="22"/>
          <w:szCs w:val="22"/>
        </w:rPr>
        <w:t xml:space="preserve">, </w:t>
      </w:r>
      <w:r w:rsidR="0063683A" w:rsidRPr="00BF6597">
        <w:rPr>
          <w:rFonts w:ascii="Arial" w:hAnsi="Arial" w:cs="Arial"/>
          <w:sz w:val="22"/>
          <w:szCs w:val="22"/>
        </w:rPr>
        <w:t xml:space="preserve">volunteers, </w:t>
      </w:r>
      <w:r w:rsidR="0040510E" w:rsidRPr="00BF6597">
        <w:rPr>
          <w:rFonts w:ascii="Arial" w:hAnsi="Arial" w:cs="Arial"/>
          <w:sz w:val="22"/>
          <w:szCs w:val="22"/>
        </w:rPr>
        <w:t>students,</w:t>
      </w:r>
      <w:r w:rsidR="00217EC6" w:rsidRPr="00BF6597">
        <w:rPr>
          <w:rFonts w:ascii="Arial" w:hAnsi="Arial" w:cs="Arial"/>
          <w:sz w:val="22"/>
          <w:szCs w:val="22"/>
        </w:rPr>
        <w:t xml:space="preserve"> </w:t>
      </w:r>
      <w:r w:rsidR="0063683A" w:rsidRPr="00BF6597">
        <w:rPr>
          <w:rFonts w:ascii="Arial" w:hAnsi="Arial" w:cs="Arial"/>
          <w:sz w:val="22"/>
          <w:szCs w:val="22"/>
        </w:rPr>
        <w:t xml:space="preserve">agency staff members and </w:t>
      </w:r>
      <w:r w:rsidRPr="00BF6597">
        <w:rPr>
          <w:rFonts w:ascii="Arial" w:hAnsi="Arial" w:cs="Arial"/>
          <w:sz w:val="22"/>
          <w:szCs w:val="22"/>
        </w:rPr>
        <w:t xml:space="preserve">contractors </w:t>
      </w:r>
      <w:bookmarkEnd w:id="5"/>
      <w:r w:rsidR="00BA4620" w:rsidRPr="00BF6597">
        <w:rPr>
          <w:rFonts w:ascii="Arial" w:hAnsi="Arial" w:cs="Arial"/>
          <w:sz w:val="22"/>
          <w:szCs w:val="22"/>
        </w:rPr>
        <w:t xml:space="preserve">involved with </w:t>
      </w:r>
      <w:r w:rsidRPr="00BF6597">
        <w:rPr>
          <w:rFonts w:ascii="Arial" w:hAnsi="Arial" w:cs="Arial"/>
          <w:sz w:val="22"/>
          <w:szCs w:val="22"/>
        </w:rPr>
        <w:t>Council.</w:t>
      </w:r>
      <w:r w:rsidR="00241CE1" w:rsidRPr="00BF6597">
        <w:rPr>
          <w:rFonts w:ascii="Arial" w:hAnsi="Arial" w:cs="Arial"/>
          <w:sz w:val="22"/>
          <w:szCs w:val="22"/>
        </w:rPr>
        <w:t xml:space="preserve"> </w:t>
      </w:r>
      <w:r w:rsidR="00125AF9" w:rsidRPr="00BF6597">
        <w:rPr>
          <w:rFonts w:ascii="Arial" w:hAnsi="Arial" w:cs="Arial"/>
          <w:sz w:val="22"/>
          <w:szCs w:val="22"/>
        </w:rPr>
        <w:t>For the purpose of this</w:t>
      </w:r>
      <w:r w:rsidR="006B7118" w:rsidRPr="00BF6597">
        <w:rPr>
          <w:rFonts w:ascii="Arial" w:hAnsi="Arial" w:cs="Arial"/>
          <w:sz w:val="22"/>
          <w:szCs w:val="22"/>
        </w:rPr>
        <w:t xml:space="preserve"> Code</w:t>
      </w:r>
      <w:r w:rsidR="00724B7E">
        <w:rPr>
          <w:rFonts w:ascii="Arial" w:hAnsi="Arial" w:cs="Arial"/>
          <w:sz w:val="22"/>
          <w:szCs w:val="22"/>
        </w:rPr>
        <w:t>,</w:t>
      </w:r>
      <w:r w:rsidR="00125AF9" w:rsidRPr="00BF6597">
        <w:rPr>
          <w:rFonts w:ascii="Arial" w:hAnsi="Arial" w:cs="Arial"/>
          <w:sz w:val="22"/>
          <w:szCs w:val="22"/>
        </w:rPr>
        <w:t xml:space="preserve"> these people will be referred to as </w:t>
      </w:r>
      <w:r w:rsidR="00CC7862" w:rsidRPr="00BF6597">
        <w:rPr>
          <w:rFonts w:ascii="Arial" w:hAnsi="Arial" w:cs="Arial"/>
          <w:sz w:val="22"/>
          <w:szCs w:val="22"/>
        </w:rPr>
        <w:t xml:space="preserve">Council </w:t>
      </w:r>
      <w:r w:rsidR="00D64B48">
        <w:rPr>
          <w:rFonts w:ascii="Arial" w:hAnsi="Arial" w:cs="Arial"/>
          <w:sz w:val="22"/>
          <w:szCs w:val="22"/>
        </w:rPr>
        <w:t>members.</w:t>
      </w:r>
      <w:r w:rsidR="00125AF9" w:rsidRPr="00BF6597">
        <w:rPr>
          <w:rFonts w:ascii="Arial" w:hAnsi="Arial" w:cs="Arial"/>
          <w:sz w:val="22"/>
          <w:szCs w:val="22"/>
        </w:rPr>
        <w:t xml:space="preserve"> </w:t>
      </w:r>
    </w:p>
    <w:p w14:paraId="0E02AEE9" w14:textId="77777777" w:rsidR="00980724" w:rsidRPr="00BF6597" w:rsidRDefault="00980724" w:rsidP="005B39B6">
      <w:pPr>
        <w:pStyle w:val="NormalWeb"/>
        <w:spacing w:before="0" w:beforeAutospacing="0" w:after="0" w:afterAutospacing="0" w:line="276" w:lineRule="auto"/>
        <w:rPr>
          <w:rFonts w:ascii="Arial" w:hAnsi="Arial" w:cs="Arial"/>
          <w:sz w:val="22"/>
          <w:szCs w:val="22"/>
        </w:rPr>
      </w:pPr>
    </w:p>
    <w:p w14:paraId="58300112" w14:textId="4FD31B07" w:rsidR="00BA4620" w:rsidRPr="00BF6597" w:rsidRDefault="00BA4620" w:rsidP="005B39B6">
      <w:pPr>
        <w:pStyle w:val="NormalWeb"/>
        <w:spacing w:before="0" w:beforeAutospacing="0" w:after="0" w:afterAutospacing="0" w:line="276" w:lineRule="auto"/>
        <w:rPr>
          <w:rFonts w:ascii="Arial" w:hAnsi="Arial" w:cs="Arial"/>
          <w:sz w:val="22"/>
          <w:szCs w:val="22"/>
        </w:rPr>
      </w:pPr>
      <w:r w:rsidRPr="00BF6597">
        <w:rPr>
          <w:rFonts w:ascii="Arial" w:hAnsi="Arial" w:cs="Arial"/>
          <w:sz w:val="22"/>
          <w:szCs w:val="22"/>
        </w:rPr>
        <w:t xml:space="preserve">This </w:t>
      </w:r>
      <w:r w:rsidR="00CB2368" w:rsidRPr="00BF6597">
        <w:rPr>
          <w:rFonts w:ascii="Arial" w:hAnsi="Arial" w:cs="Arial"/>
          <w:sz w:val="22"/>
          <w:szCs w:val="22"/>
        </w:rPr>
        <w:t xml:space="preserve">Code </w:t>
      </w:r>
      <w:r w:rsidRPr="00BF6597">
        <w:rPr>
          <w:rFonts w:ascii="Arial" w:hAnsi="Arial" w:cs="Arial"/>
          <w:sz w:val="22"/>
          <w:szCs w:val="22"/>
        </w:rPr>
        <w:t>applies in all operational environments</w:t>
      </w:r>
      <w:r w:rsidR="006C49B0" w:rsidRPr="00BF6597">
        <w:rPr>
          <w:rFonts w:ascii="Arial" w:hAnsi="Arial" w:cs="Arial"/>
          <w:sz w:val="22"/>
          <w:szCs w:val="22"/>
        </w:rPr>
        <w:t xml:space="preserve"> (physical and online)</w:t>
      </w:r>
      <w:r w:rsidR="001F1685" w:rsidRPr="00BF6597">
        <w:rPr>
          <w:rFonts w:ascii="Arial" w:hAnsi="Arial" w:cs="Arial"/>
          <w:sz w:val="22"/>
          <w:szCs w:val="22"/>
        </w:rPr>
        <w:t>,</w:t>
      </w:r>
      <w:r w:rsidRPr="00BF6597">
        <w:rPr>
          <w:rFonts w:ascii="Arial" w:hAnsi="Arial" w:cs="Arial"/>
          <w:sz w:val="22"/>
          <w:szCs w:val="22"/>
        </w:rPr>
        <w:t xml:space="preserve"> and wherever children and young people are participating in </w:t>
      </w:r>
      <w:r w:rsidR="00BB374C" w:rsidRPr="00BF6597">
        <w:rPr>
          <w:rFonts w:ascii="Arial" w:hAnsi="Arial" w:cs="Arial"/>
          <w:sz w:val="22"/>
          <w:szCs w:val="22"/>
        </w:rPr>
        <w:t>Council’s</w:t>
      </w:r>
      <w:r w:rsidRPr="00BF6597">
        <w:rPr>
          <w:rFonts w:ascii="Arial" w:hAnsi="Arial" w:cs="Arial"/>
          <w:sz w:val="22"/>
          <w:szCs w:val="22"/>
        </w:rPr>
        <w:t xml:space="preserve"> activities, programs, services and/or facilities. </w:t>
      </w:r>
      <w:r w:rsidR="001F1685" w:rsidRPr="00BF6597">
        <w:rPr>
          <w:rFonts w:ascii="Arial" w:hAnsi="Arial" w:cs="Arial"/>
          <w:sz w:val="22"/>
          <w:szCs w:val="22"/>
        </w:rPr>
        <w:t xml:space="preserve">In addition, this </w:t>
      </w:r>
      <w:r w:rsidR="00BB374C" w:rsidRPr="00BF6597">
        <w:rPr>
          <w:rFonts w:ascii="Arial" w:hAnsi="Arial" w:cs="Arial"/>
          <w:sz w:val="22"/>
          <w:szCs w:val="22"/>
        </w:rPr>
        <w:t xml:space="preserve">Code </w:t>
      </w:r>
      <w:r w:rsidR="001F1685" w:rsidRPr="00BF6597">
        <w:rPr>
          <w:rFonts w:ascii="Arial" w:hAnsi="Arial" w:cs="Arial"/>
          <w:sz w:val="22"/>
          <w:szCs w:val="22"/>
        </w:rPr>
        <w:t>also consider</w:t>
      </w:r>
      <w:r w:rsidR="008B0DF4" w:rsidRPr="00BF6597">
        <w:rPr>
          <w:rFonts w:ascii="Arial" w:hAnsi="Arial" w:cs="Arial"/>
          <w:sz w:val="22"/>
          <w:szCs w:val="22"/>
        </w:rPr>
        <w:t>s</w:t>
      </w:r>
      <w:r w:rsidR="001F1685" w:rsidRPr="00BF6597">
        <w:rPr>
          <w:rFonts w:ascii="Arial" w:hAnsi="Arial" w:cs="Arial"/>
          <w:sz w:val="22"/>
          <w:szCs w:val="22"/>
        </w:rPr>
        <w:t xml:space="preserve"> the external environment</w:t>
      </w:r>
      <w:r w:rsidR="0093481C" w:rsidRPr="00BF6597">
        <w:rPr>
          <w:rFonts w:ascii="Arial" w:hAnsi="Arial" w:cs="Arial"/>
          <w:sz w:val="22"/>
          <w:szCs w:val="22"/>
        </w:rPr>
        <w:t xml:space="preserve">, whereby Council </w:t>
      </w:r>
      <w:r w:rsidR="00724B7E">
        <w:rPr>
          <w:rFonts w:ascii="Arial" w:hAnsi="Arial" w:cs="Arial"/>
          <w:sz w:val="22"/>
          <w:szCs w:val="22"/>
        </w:rPr>
        <w:t>members</w:t>
      </w:r>
      <w:r w:rsidR="0093481C" w:rsidRPr="00BF6597">
        <w:rPr>
          <w:rFonts w:ascii="Arial" w:hAnsi="Arial" w:cs="Arial"/>
          <w:sz w:val="22"/>
          <w:szCs w:val="22"/>
        </w:rPr>
        <w:t xml:space="preserve"> are alert to incidents of child abuse and neglect occurring outside the scope of our operations and services.</w:t>
      </w:r>
    </w:p>
    <w:p w14:paraId="2D07B2E9" w14:textId="1B676DE3" w:rsidR="00C83B51" w:rsidRPr="00BF6597" w:rsidRDefault="00C83B51" w:rsidP="005B39B6">
      <w:pPr>
        <w:pStyle w:val="NormalWeb"/>
        <w:spacing w:before="0" w:beforeAutospacing="0" w:after="0" w:afterAutospacing="0" w:line="276" w:lineRule="auto"/>
        <w:rPr>
          <w:rFonts w:ascii="Arial" w:hAnsi="Arial" w:cs="Arial"/>
          <w:sz w:val="22"/>
          <w:szCs w:val="22"/>
        </w:rPr>
      </w:pPr>
    </w:p>
    <w:p w14:paraId="69EF5DC0" w14:textId="5750C320" w:rsidR="00C83B51" w:rsidRPr="00BF6597" w:rsidRDefault="00C83B51" w:rsidP="005B39B6">
      <w:pPr>
        <w:pStyle w:val="NormalWeb"/>
        <w:spacing w:before="0" w:beforeAutospacing="0" w:after="0" w:afterAutospacing="0" w:line="276" w:lineRule="auto"/>
        <w:rPr>
          <w:rFonts w:ascii="Arial" w:hAnsi="Arial" w:cs="Arial"/>
          <w:sz w:val="22"/>
          <w:szCs w:val="22"/>
        </w:rPr>
      </w:pPr>
      <w:r w:rsidRPr="00BF6597">
        <w:rPr>
          <w:rFonts w:ascii="Arial" w:hAnsi="Arial" w:cs="Arial"/>
          <w:sz w:val="22"/>
          <w:szCs w:val="22"/>
        </w:rPr>
        <w:t xml:space="preserve">This code </w:t>
      </w:r>
      <w:r w:rsidR="00F14ABF" w:rsidRPr="00BF6597">
        <w:rPr>
          <w:rFonts w:ascii="Arial" w:hAnsi="Arial" w:cs="Arial"/>
          <w:sz w:val="22"/>
          <w:szCs w:val="22"/>
        </w:rPr>
        <w:t xml:space="preserve">applies to </w:t>
      </w:r>
      <w:r w:rsidR="00A23353" w:rsidRPr="00BF6597">
        <w:rPr>
          <w:rFonts w:ascii="Arial" w:hAnsi="Arial" w:cs="Arial"/>
          <w:sz w:val="22"/>
          <w:szCs w:val="22"/>
        </w:rPr>
        <w:t xml:space="preserve">Safeguarding children and young people from </w:t>
      </w:r>
      <w:r w:rsidR="00F14ABF" w:rsidRPr="00BF6597">
        <w:rPr>
          <w:rFonts w:ascii="Arial" w:hAnsi="Arial" w:cs="Arial"/>
          <w:sz w:val="22"/>
          <w:szCs w:val="22"/>
        </w:rPr>
        <w:t xml:space="preserve">all forms of Child abuse and neglect including physical, sexual, psychological, </w:t>
      </w:r>
      <w:r w:rsidR="000F71A6" w:rsidRPr="00BF6597">
        <w:rPr>
          <w:rFonts w:ascii="Arial" w:hAnsi="Arial" w:cs="Arial"/>
          <w:sz w:val="22"/>
          <w:szCs w:val="22"/>
        </w:rPr>
        <w:t xml:space="preserve">emotional harm, </w:t>
      </w:r>
      <w:r w:rsidR="00CA30A9" w:rsidRPr="00BF6597">
        <w:rPr>
          <w:rFonts w:ascii="Arial" w:hAnsi="Arial" w:cs="Arial"/>
          <w:sz w:val="22"/>
          <w:szCs w:val="22"/>
        </w:rPr>
        <w:t>and experiencing or witnessing family violence.</w:t>
      </w:r>
    </w:p>
    <w:p w14:paraId="462ADAE6" w14:textId="77777777" w:rsidR="001F1685" w:rsidRPr="00BF6597" w:rsidRDefault="001F1685" w:rsidP="005B39B6">
      <w:pPr>
        <w:pStyle w:val="NormalWeb"/>
        <w:spacing w:before="0" w:beforeAutospacing="0" w:after="0" w:afterAutospacing="0" w:line="276" w:lineRule="auto"/>
        <w:rPr>
          <w:rFonts w:ascii="Arial" w:hAnsi="Arial" w:cs="Arial"/>
          <w:sz w:val="22"/>
          <w:szCs w:val="22"/>
        </w:rPr>
      </w:pPr>
    </w:p>
    <w:p w14:paraId="3E2DE572" w14:textId="6D26EF4E" w:rsidR="00BB374C" w:rsidRPr="00BF6597" w:rsidRDefault="00823EA9" w:rsidP="005B39B6">
      <w:pPr>
        <w:pStyle w:val="NormalWeb"/>
        <w:spacing w:before="0" w:beforeAutospacing="0" w:after="120" w:afterAutospacing="0" w:line="276" w:lineRule="auto"/>
        <w:rPr>
          <w:rFonts w:ascii="Arial" w:hAnsi="Arial" w:cs="Arial"/>
          <w:sz w:val="22"/>
          <w:szCs w:val="22"/>
        </w:rPr>
      </w:pPr>
      <w:r w:rsidRPr="00BF6597">
        <w:rPr>
          <w:rFonts w:ascii="Arial" w:hAnsi="Arial" w:cs="Arial"/>
          <w:sz w:val="22"/>
          <w:szCs w:val="22"/>
        </w:rPr>
        <w:t>T</w:t>
      </w:r>
      <w:r w:rsidR="00960EDB" w:rsidRPr="00BF6597">
        <w:rPr>
          <w:rFonts w:ascii="Arial" w:hAnsi="Arial" w:cs="Arial"/>
          <w:sz w:val="22"/>
          <w:szCs w:val="22"/>
        </w:rPr>
        <w:t xml:space="preserve">his </w:t>
      </w:r>
      <w:r w:rsidR="00102A17" w:rsidRPr="00BF6597">
        <w:rPr>
          <w:rFonts w:ascii="Arial" w:hAnsi="Arial" w:cs="Arial"/>
          <w:sz w:val="22"/>
          <w:szCs w:val="22"/>
        </w:rPr>
        <w:t>Code</w:t>
      </w:r>
      <w:r w:rsidR="00CB2368" w:rsidRPr="00BF6597">
        <w:rPr>
          <w:rFonts w:ascii="Arial" w:hAnsi="Arial" w:cs="Arial"/>
          <w:sz w:val="22"/>
          <w:szCs w:val="22"/>
        </w:rPr>
        <w:t xml:space="preserve"> </w:t>
      </w:r>
      <w:r w:rsidR="00BB374C" w:rsidRPr="00BF6597">
        <w:rPr>
          <w:rFonts w:ascii="Arial" w:hAnsi="Arial" w:cs="Arial"/>
          <w:sz w:val="22"/>
          <w:szCs w:val="22"/>
        </w:rPr>
        <w:t>is to be read in conjunction with the associated Code</w:t>
      </w:r>
      <w:r w:rsidR="002179A5">
        <w:rPr>
          <w:rFonts w:ascii="Arial" w:hAnsi="Arial" w:cs="Arial"/>
          <w:sz w:val="22"/>
          <w:szCs w:val="22"/>
        </w:rPr>
        <w:t>s</w:t>
      </w:r>
      <w:r w:rsidR="00BB374C" w:rsidRPr="00BF6597">
        <w:rPr>
          <w:rFonts w:ascii="Arial" w:hAnsi="Arial" w:cs="Arial"/>
          <w:sz w:val="22"/>
          <w:szCs w:val="22"/>
        </w:rPr>
        <w:t xml:space="preserve"> of Conduct </w:t>
      </w:r>
      <w:r w:rsidR="002179A5">
        <w:rPr>
          <w:rFonts w:ascii="Arial" w:hAnsi="Arial" w:cs="Arial"/>
          <w:sz w:val="22"/>
          <w:szCs w:val="22"/>
        </w:rPr>
        <w:t xml:space="preserve">(and </w:t>
      </w:r>
      <w:r w:rsidR="005B39B6">
        <w:rPr>
          <w:rFonts w:ascii="Arial" w:hAnsi="Arial" w:cs="Arial"/>
          <w:sz w:val="22"/>
          <w:szCs w:val="22"/>
        </w:rPr>
        <w:t xml:space="preserve">Volunteer </w:t>
      </w:r>
      <w:r w:rsidR="002179A5">
        <w:rPr>
          <w:rFonts w:ascii="Arial" w:hAnsi="Arial" w:cs="Arial"/>
          <w:sz w:val="22"/>
          <w:szCs w:val="22"/>
        </w:rPr>
        <w:t xml:space="preserve">Handbook) </w:t>
      </w:r>
      <w:r w:rsidR="00BB374C" w:rsidRPr="00BF6597">
        <w:rPr>
          <w:rFonts w:ascii="Arial" w:hAnsi="Arial" w:cs="Arial"/>
          <w:sz w:val="22"/>
          <w:szCs w:val="22"/>
        </w:rPr>
        <w:t xml:space="preserve">that directly applies to Council </w:t>
      </w:r>
      <w:r w:rsidR="00D64B48">
        <w:rPr>
          <w:rFonts w:ascii="Arial" w:hAnsi="Arial" w:cs="Arial"/>
          <w:sz w:val="22"/>
          <w:szCs w:val="22"/>
        </w:rPr>
        <w:t>members</w:t>
      </w:r>
      <w:r w:rsidR="00BB374C" w:rsidRPr="00BF6597">
        <w:rPr>
          <w:rFonts w:ascii="Arial" w:hAnsi="Arial" w:cs="Arial"/>
          <w:sz w:val="22"/>
          <w:szCs w:val="22"/>
        </w:rPr>
        <w:t xml:space="preserve"> </w:t>
      </w:r>
      <w:r w:rsidR="00B36BF5" w:rsidRPr="00BF6597">
        <w:rPr>
          <w:rFonts w:ascii="Arial" w:hAnsi="Arial" w:cs="Arial"/>
          <w:sz w:val="22"/>
          <w:szCs w:val="22"/>
        </w:rPr>
        <w:t>including</w:t>
      </w:r>
      <w:r w:rsidR="00B36BF5">
        <w:rPr>
          <w:rFonts w:ascii="Arial" w:hAnsi="Arial" w:cs="Arial"/>
          <w:sz w:val="22"/>
          <w:szCs w:val="22"/>
        </w:rPr>
        <w:t>.</w:t>
      </w:r>
    </w:p>
    <w:p w14:paraId="65DD5623" w14:textId="49FC0202" w:rsidR="00BB374C" w:rsidRPr="00BF6597" w:rsidRDefault="00BB374C" w:rsidP="005B39B6">
      <w:pPr>
        <w:pStyle w:val="NormalWeb"/>
        <w:numPr>
          <w:ilvl w:val="0"/>
          <w:numId w:val="40"/>
        </w:numPr>
        <w:spacing w:before="0" w:beforeAutospacing="0" w:after="0" w:afterAutospacing="0" w:line="276" w:lineRule="auto"/>
        <w:ind w:left="1134"/>
        <w:rPr>
          <w:rFonts w:ascii="Arial" w:hAnsi="Arial" w:cs="Arial"/>
          <w:sz w:val="22"/>
          <w:szCs w:val="22"/>
        </w:rPr>
      </w:pPr>
      <w:r w:rsidRPr="00BF6597">
        <w:rPr>
          <w:rFonts w:ascii="Arial" w:hAnsi="Arial" w:cs="Arial"/>
          <w:sz w:val="22"/>
          <w:szCs w:val="22"/>
        </w:rPr>
        <w:t>Councillor Code of Conduct</w:t>
      </w:r>
    </w:p>
    <w:p w14:paraId="1D3BEDC9" w14:textId="64B60ADD" w:rsidR="00BB374C" w:rsidRPr="00BF6597" w:rsidRDefault="00BB374C" w:rsidP="005B39B6">
      <w:pPr>
        <w:pStyle w:val="NormalWeb"/>
        <w:numPr>
          <w:ilvl w:val="0"/>
          <w:numId w:val="40"/>
        </w:numPr>
        <w:spacing w:before="0" w:beforeAutospacing="0" w:after="0" w:afterAutospacing="0" w:line="276" w:lineRule="auto"/>
        <w:ind w:left="1134"/>
        <w:rPr>
          <w:rFonts w:ascii="Arial" w:hAnsi="Arial" w:cs="Arial"/>
          <w:sz w:val="22"/>
          <w:szCs w:val="22"/>
        </w:rPr>
      </w:pPr>
      <w:r w:rsidRPr="00BF6597">
        <w:rPr>
          <w:rFonts w:ascii="Arial" w:hAnsi="Arial" w:cs="Arial"/>
          <w:sz w:val="22"/>
          <w:szCs w:val="22"/>
        </w:rPr>
        <w:t>Staff Code of Conduct</w:t>
      </w:r>
    </w:p>
    <w:p w14:paraId="76C38130" w14:textId="09B84102" w:rsidR="00BB374C" w:rsidRDefault="00BB374C" w:rsidP="005B39B6">
      <w:pPr>
        <w:pStyle w:val="NormalWeb"/>
        <w:numPr>
          <w:ilvl w:val="0"/>
          <w:numId w:val="40"/>
        </w:numPr>
        <w:spacing w:before="0" w:beforeAutospacing="0" w:after="0" w:afterAutospacing="0" w:line="276" w:lineRule="auto"/>
        <w:ind w:left="1134"/>
        <w:rPr>
          <w:rFonts w:ascii="Arial" w:hAnsi="Arial" w:cs="Arial"/>
          <w:sz w:val="22"/>
          <w:szCs w:val="22"/>
        </w:rPr>
      </w:pPr>
      <w:r w:rsidRPr="00D64B48">
        <w:rPr>
          <w:rFonts w:ascii="Arial" w:hAnsi="Arial" w:cs="Arial"/>
          <w:sz w:val="22"/>
          <w:szCs w:val="22"/>
        </w:rPr>
        <w:t xml:space="preserve">Volunteer </w:t>
      </w:r>
      <w:r w:rsidR="00D64B48">
        <w:rPr>
          <w:rFonts w:ascii="Arial" w:hAnsi="Arial" w:cs="Arial"/>
          <w:sz w:val="22"/>
          <w:szCs w:val="22"/>
        </w:rPr>
        <w:t>Handbook</w:t>
      </w:r>
    </w:p>
    <w:p w14:paraId="7CA295EE" w14:textId="77777777" w:rsidR="00D64B48" w:rsidRPr="00D64B48" w:rsidRDefault="00D64B48" w:rsidP="005B39B6">
      <w:pPr>
        <w:pStyle w:val="NormalWeb"/>
        <w:spacing w:before="0" w:beforeAutospacing="0" w:after="0" w:afterAutospacing="0" w:line="276" w:lineRule="auto"/>
        <w:ind w:left="1134"/>
        <w:rPr>
          <w:rFonts w:ascii="Arial" w:hAnsi="Arial" w:cs="Arial"/>
          <w:sz w:val="22"/>
          <w:szCs w:val="22"/>
        </w:rPr>
      </w:pPr>
    </w:p>
    <w:p w14:paraId="4CCDDC0A" w14:textId="0F053444" w:rsidR="00960EDB" w:rsidRPr="00BF6597" w:rsidRDefault="00BB374C" w:rsidP="005B39B6">
      <w:pPr>
        <w:pStyle w:val="NormalWeb"/>
        <w:spacing w:before="0" w:beforeAutospacing="0" w:after="0" w:afterAutospacing="0" w:line="276" w:lineRule="auto"/>
        <w:rPr>
          <w:rFonts w:ascii="Arial" w:hAnsi="Arial" w:cs="Arial"/>
          <w:sz w:val="22"/>
          <w:szCs w:val="22"/>
        </w:rPr>
      </w:pPr>
      <w:r w:rsidRPr="00BF6597">
        <w:rPr>
          <w:rFonts w:ascii="Arial" w:hAnsi="Arial" w:cs="Arial"/>
          <w:sz w:val="22"/>
          <w:szCs w:val="22"/>
        </w:rPr>
        <w:t xml:space="preserve">It is also </w:t>
      </w:r>
      <w:r w:rsidR="00960EDB" w:rsidRPr="00BF6597">
        <w:rPr>
          <w:rFonts w:ascii="Arial" w:hAnsi="Arial" w:cs="Arial"/>
          <w:sz w:val="22"/>
          <w:szCs w:val="22"/>
        </w:rPr>
        <w:t>to be read in conjunction with Council’s p</w:t>
      </w:r>
      <w:r w:rsidR="00CC7862" w:rsidRPr="00BF6597">
        <w:rPr>
          <w:rFonts w:ascii="Arial" w:hAnsi="Arial" w:cs="Arial"/>
          <w:sz w:val="22"/>
          <w:szCs w:val="22"/>
        </w:rPr>
        <w:t>olicies,</w:t>
      </w:r>
      <w:r w:rsidR="00960EDB" w:rsidRPr="00BF6597">
        <w:rPr>
          <w:rFonts w:ascii="Arial" w:hAnsi="Arial" w:cs="Arial"/>
          <w:sz w:val="22"/>
          <w:szCs w:val="22"/>
        </w:rPr>
        <w:t xml:space="preserve"> procedures and guidelines which support</w:t>
      </w:r>
      <w:r w:rsidR="002B0F5F" w:rsidRPr="00BF6597">
        <w:rPr>
          <w:rFonts w:ascii="Arial" w:hAnsi="Arial" w:cs="Arial"/>
          <w:sz w:val="22"/>
          <w:szCs w:val="22"/>
        </w:rPr>
        <w:t xml:space="preserve"> </w:t>
      </w:r>
      <w:bookmarkStart w:id="6" w:name="_Hlk61521649"/>
      <w:r w:rsidR="002B0F5F" w:rsidRPr="00BF6597">
        <w:rPr>
          <w:rFonts w:ascii="Arial" w:hAnsi="Arial" w:cs="Arial"/>
          <w:sz w:val="22"/>
          <w:szCs w:val="22"/>
        </w:rPr>
        <w:t xml:space="preserve">Councillors, </w:t>
      </w:r>
      <w:bookmarkStart w:id="7" w:name="_Hlk74843223"/>
      <w:r w:rsidR="002B0F5F" w:rsidRPr="00BF6597">
        <w:rPr>
          <w:rFonts w:ascii="Arial" w:hAnsi="Arial" w:cs="Arial"/>
          <w:sz w:val="22"/>
          <w:szCs w:val="22"/>
        </w:rPr>
        <w:t xml:space="preserve">Council </w:t>
      </w:r>
      <w:r w:rsidR="006B7118" w:rsidRPr="00BF6597">
        <w:rPr>
          <w:rFonts w:ascii="Arial" w:hAnsi="Arial" w:cs="Arial"/>
          <w:sz w:val="22"/>
          <w:szCs w:val="22"/>
        </w:rPr>
        <w:t>employees</w:t>
      </w:r>
      <w:r w:rsidR="002B0F5F" w:rsidRPr="00BF6597">
        <w:rPr>
          <w:rFonts w:ascii="Arial" w:hAnsi="Arial" w:cs="Arial"/>
          <w:sz w:val="22"/>
          <w:szCs w:val="22"/>
        </w:rPr>
        <w:t xml:space="preserve">, </w:t>
      </w:r>
      <w:bookmarkStart w:id="8" w:name="_Hlk74842675"/>
      <w:r w:rsidR="002B0F5F" w:rsidRPr="00BF6597">
        <w:rPr>
          <w:rFonts w:ascii="Arial" w:hAnsi="Arial" w:cs="Arial"/>
          <w:sz w:val="22"/>
          <w:szCs w:val="22"/>
        </w:rPr>
        <w:t>volunteers, agency staff members and contractors</w:t>
      </w:r>
      <w:r w:rsidR="00960EDB" w:rsidRPr="00BF6597">
        <w:rPr>
          <w:rFonts w:ascii="Arial" w:hAnsi="Arial" w:cs="Arial"/>
          <w:sz w:val="22"/>
          <w:szCs w:val="22"/>
        </w:rPr>
        <w:t xml:space="preserve"> </w:t>
      </w:r>
      <w:bookmarkEnd w:id="6"/>
      <w:bookmarkEnd w:id="7"/>
      <w:bookmarkEnd w:id="8"/>
      <w:r w:rsidR="004D6DF8" w:rsidRPr="00BF6597">
        <w:rPr>
          <w:rFonts w:ascii="Arial" w:hAnsi="Arial" w:cs="Arial"/>
          <w:sz w:val="22"/>
          <w:szCs w:val="22"/>
        </w:rPr>
        <w:t>t</w:t>
      </w:r>
      <w:r w:rsidR="00960EDB" w:rsidRPr="00BF6597">
        <w:rPr>
          <w:rFonts w:ascii="Arial" w:hAnsi="Arial" w:cs="Arial"/>
          <w:sz w:val="22"/>
          <w:szCs w:val="22"/>
        </w:rPr>
        <w:t xml:space="preserve">o </w:t>
      </w:r>
      <w:r w:rsidR="00CB2368" w:rsidRPr="00BF6597">
        <w:rPr>
          <w:rFonts w:ascii="Arial" w:hAnsi="Arial" w:cs="Arial"/>
          <w:sz w:val="22"/>
          <w:szCs w:val="22"/>
        </w:rPr>
        <w:t xml:space="preserve">ensure </w:t>
      </w:r>
      <w:r w:rsidR="00CC7862" w:rsidRPr="00BF6597">
        <w:rPr>
          <w:rFonts w:ascii="Arial" w:hAnsi="Arial" w:cs="Arial"/>
          <w:sz w:val="22"/>
          <w:szCs w:val="22"/>
        </w:rPr>
        <w:t xml:space="preserve">Council is </w:t>
      </w:r>
      <w:r w:rsidR="00CB2368" w:rsidRPr="00BF6597">
        <w:rPr>
          <w:rFonts w:ascii="Arial" w:hAnsi="Arial" w:cs="Arial"/>
          <w:sz w:val="22"/>
          <w:szCs w:val="22"/>
        </w:rPr>
        <w:t>a Child Safeguarding organi</w:t>
      </w:r>
      <w:r w:rsidR="00CC7862" w:rsidRPr="00BF6597">
        <w:rPr>
          <w:rFonts w:ascii="Arial" w:hAnsi="Arial" w:cs="Arial"/>
          <w:sz w:val="22"/>
          <w:szCs w:val="22"/>
        </w:rPr>
        <w:t>s</w:t>
      </w:r>
      <w:r w:rsidR="00CB2368" w:rsidRPr="00BF6597">
        <w:rPr>
          <w:rFonts w:ascii="Arial" w:hAnsi="Arial" w:cs="Arial"/>
          <w:sz w:val="22"/>
          <w:szCs w:val="22"/>
        </w:rPr>
        <w:t xml:space="preserve">ation and to </w:t>
      </w:r>
      <w:r w:rsidR="00960EDB" w:rsidRPr="00BF6597">
        <w:rPr>
          <w:rFonts w:ascii="Arial" w:hAnsi="Arial" w:cs="Arial"/>
          <w:sz w:val="22"/>
          <w:szCs w:val="22"/>
        </w:rPr>
        <w:t xml:space="preserve">meet the </w:t>
      </w:r>
      <w:r w:rsidR="00D34789">
        <w:rPr>
          <w:rFonts w:ascii="Arial" w:hAnsi="Arial" w:cs="Arial"/>
          <w:sz w:val="22"/>
          <w:szCs w:val="22"/>
        </w:rPr>
        <w:t xml:space="preserve">Victorian </w:t>
      </w:r>
      <w:r w:rsidR="00960EDB" w:rsidRPr="00BF6597">
        <w:rPr>
          <w:rFonts w:ascii="Arial" w:hAnsi="Arial" w:cs="Arial"/>
          <w:sz w:val="22"/>
          <w:szCs w:val="22"/>
        </w:rPr>
        <w:t>Child Safe Standards.</w:t>
      </w:r>
      <w:r w:rsidR="00894B6F" w:rsidRPr="00BF6597">
        <w:rPr>
          <w:rFonts w:ascii="Arial" w:hAnsi="Arial" w:cs="Arial"/>
          <w:sz w:val="22"/>
          <w:szCs w:val="22"/>
        </w:rPr>
        <w:t xml:space="preserve"> </w:t>
      </w:r>
    </w:p>
    <w:p w14:paraId="160F4770" w14:textId="77777777" w:rsidR="00C66759" w:rsidRPr="005B39B6" w:rsidRDefault="00C66759" w:rsidP="00326856">
      <w:pPr>
        <w:pStyle w:val="Heading1"/>
        <w:rPr>
          <w:rFonts w:cs="Arial"/>
          <w:sz w:val="16"/>
          <w:szCs w:val="16"/>
          <w:lang w:eastAsia="en-AU"/>
        </w:rPr>
      </w:pPr>
    </w:p>
    <w:p w14:paraId="1E79219C" w14:textId="17A452F5" w:rsidR="00B513CF" w:rsidRPr="00BF6597" w:rsidRDefault="00B513CF" w:rsidP="00C66759">
      <w:pPr>
        <w:pStyle w:val="Heading1"/>
        <w:spacing w:after="120"/>
        <w:rPr>
          <w:rFonts w:cs="Arial"/>
          <w:sz w:val="22"/>
          <w:szCs w:val="22"/>
          <w:lang w:eastAsia="en-AU"/>
        </w:rPr>
      </w:pPr>
      <w:bookmarkStart w:id="9" w:name="_Toc82451962"/>
      <w:r w:rsidRPr="00BF6597">
        <w:rPr>
          <w:rFonts w:cs="Arial"/>
          <w:sz w:val="22"/>
          <w:szCs w:val="22"/>
          <w:lang w:eastAsia="en-AU"/>
        </w:rPr>
        <w:t>Responsibilities</w:t>
      </w:r>
      <w:bookmarkEnd w:id="9"/>
    </w:p>
    <w:p w14:paraId="55C56169" w14:textId="0FBEAB70" w:rsidR="006B7118" w:rsidRPr="00BF6597" w:rsidRDefault="006B7118" w:rsidP="005B39B6">
      <w:pPr>
        <w:spacing w:after="160" w:line="276" w:lineRule="auto"/>
        <w:rPr>
          <w:rFonts w:ascii="Arial" w:eastAsiaTheme="minorHAnsi" w:hAnsi="Arial" w:cs="Arial"/>
          <w:sz w:val="22"/>
          <w:szCs w:val="22"/>
          <w:lang w:val="en-AU"/>
        </w:rPr>
      </w:pPr>
      <w:r w:rsidRPr="00BF6597">
        <w:rPr>
          <w:rFonts w:ascii="Arial" w:eastAsiaTheme="minorHAnsi" w:hAnsi="Arial" w:cs="Arial"/>
          <w:sz w:val="22"/>
          <w:szCs w:val="22"/>
          <w:lang w:val="en-AU"/>
        </w:rPr>
        <w:t xml:space="preserve">Council is committed to being a child safe organisation and has zero tolerance for child abuse. We recognise that it is our legal and moral responsibility to keep our children and young people safe from harm and </w:t>
      </w:r>
      <w:r w:rsidR="00680ED7" w:rsidRPr="00BF6597">
        <w:rPr>
          <w:rFonts w:ascii="Arial" w:eastAsiaTheme="minorHAnsi" w:hAnsi="Arial" w:cs="Arial"/>
          <w:sz w:val="22"/>
          <w:szCs w:val="22"/>
          <w:lang w:val="en-AU"/>
        </w:rPr>
        <w:t>always promote their best interest</w:t>
      </w:r>
      <w:r w:rsidRPr="00BF6597">
        <w:rPr>
          <w:rFonts w:ascii="Arial" w:eastAsiaTheme="minorHAnsi" w:hAnsi="Arial" w:cs="Arial"/>
          <w:sz w:val="22"/>
          <w:szCs w:val="22"/>
          <w:lang w:val="en-AU"/>
        </w:rPr>
        <w:t>.</w:t>
      </w:r>
    </w:p>
    <w:p w14:paraId="1036ED83" w14:textId="65346295" w:rsidR="006B7118" w:rsidRPr="00BF6597" w:rsidRDefault="006B7118" w:rsidP="005B39B6">
      <w:pPr>
        <w:spacing w:after="160" w:line="276" w:lineRule="auto"/>
        <w:rPr>
          <w:rFonts w:ascii="Arial" w:eastAsiaTheme="minorHAnsi" w:hAnsi="Arial" w:cs="Arial"/>
          <w:sz w:val="22"/>
          <w:szCs w:val="22"/>
          <w:lang w:val="en-AU"/>
        </w:rPr>
      </w:pPr>
      <w:r w:rsidRPr="00BF6597">
        <w:rPr>
          <w:rFonts w:ascii="Arial" w:eastAsiaTheme="minorHAnsi" w:hAnsi="Arial" w:cs="Arial"/>
          <w:sz w:val="22"/>
          <w:szCs w:val="22"/>
          <w:lang w:val="en-AU"/>
        </w:rPr>
        <w:t xml:space="preserve">Council </w:t>
      </w:r>
      <w:r w:rsidR="00733DAD">
        <w:rPr>
          <w:rFonts w:ascii="Arial" w:eastAsiaTheme="minorHAnsi" w:hAnsi="Arial" w:cs="Arial"/>
          <w:sz w:val="22"/>
          <w:szCs w:val="22"/>
          <w:lang w:val="en-AU"/>
        </w:rPr>
        <w:t>members</w:t>
      </w:r>
      <w:r w:rsidRPr="00BF6597">
        <w:rPr>
          <w:rFonts w:ascii="Arial" w:eastAsiaTheme="minorHAnsi" w:hAnsi="Arial" w:cs="Arial"/>
          <w:sz w:val="22"/>
          <w:szCs w:val="22"/>
          <w:lang w:val="en-AU"/>
        </w:rPr>
        <w:t xml:space="preserve"> must maintain the highest standards of professional conduct in their attitude, behaviour and interactions with children and young people. We will uphold the rights and best interest</w:t>
      </w:r>
      <w:r w:rsidR="00252B21" w:rsidRPr="00BF6597">
        <w:rPr>
          <w:rFonts w:ascii="Arial" w:eastAsiaTheme="minorHAnsi" w:hAnsi="Arial" w:cs="Arial"/>
          <w:sz w:val="22"/>
          <w:szCs w:val="22"/>
          <w:lang w:val="en-AU"/>
        </w:rPr>
        <w:t>s</w:t>
      </w:r>
      <w:r w:rsidRPr="00BF6597">
        <w:rPr>
          <w:rFonts w:ascii="Arial" w:eastAsiaTheme="minorHAnsi" w:hAnsi="Arial" w:cs="Arial"/>
          <w:sz w:val="22"/>
          <w:szCs w:val="22"/>
          <w:lang w:val="en-AU"/>
        </w:rPr>
        <w:t xml:space="preserve"> of the child in all decision making, supporting the safety, participation, wellbeing, and empowerment of children.</w:t>
      </w:r>
    </w:p>
    <w:p w14:paraId="26427170" w14:textId="4C3F8616" w:rsidR="006B7118" w:rsidRPr="00BF6597" w:rsidRDefault="006B7118" w:rsidP="005B39B6">
      <w:pPr>
        <w:spacing w:after="160" w:line="276" w:lineRule="auto"/>
        <w:rPr>
          <w:rFonts w:ascii="Arial" w:eastAsiaTheme="minorHAnsi" w:hAnsi="Arial" w:cs="Arial"/>
          <w:sz w:val="22"/>
          <w:szCs w:val="22"/>
          <w:lang w:val="en-AU"/>
        </w:rPr>
      </w:pPr>
      <w:r w:rsidRPr="00BF6597">
        <w:rPr>
          <w:rFonts w:ascii="Arial" w:eastAsiaTheme="minorHAnsi" w:hAnsi="Arial" w:cs="Arial"/>
          <w:sz w:val="22"/>
          <w:szCs w:val="22"/>
          <w:lang w:val="en-AU"/>
        </w:rPr>
        <w:t xml:space="preserve">A child refers to a person who is under the age of 18. Council adheres to the Victorian </w:t>
      </w:r>
      <w:hyperlink r:id="rId15" w:history="1">
        <w:r w:rsidRPr="00B05402">
          <w:rPr>
            <w:rFonts w:ascii="Arial" w:eastAsiaTheme="minorHAnsi" w:hAnsi="Arial" w:cs="Arial"/>
            <w:i/>
            <w:iCs/>
            <w:color w:val="0070C0"/>
            <w:sz w:val="22"/>
            <w:szCs w:val="22"/>
            <w:lang w:val="en-AU"/>
          </w:rPr>
          <w:t>Child Safe Standards</w:t>
        </w:r>
      </w:hyperlink>
      <w:r w:rsidRPr="00B05402">
        <w:rPr>
          <w:rFonts w:ascii="Arial" w:eastAsiaTheme="minorHAnsi" w:hAnsi="Arial" w:cs="Arial"/>
          <w:i/>
          <w:iCs/>
          <w:color w:val="0070C0"/>
          <w:sz w:val="22"/>
          <w:szCs w:val="22"/>
          <w:lang w:val="en-AU"/>
        </w:rPr>
        <w:t>,</w:t>
      </w:r>
      <w:r w:rsidRPr="00BF6597">
        <w:rPr>
          <w:rFonts w:ascii="Arial" w:eastAsiaTheme="minorHAnsi" w:hAnsi="Arial" w:cs="Arial"/>
          <w:sz w:val="22"/>
          <w:szCs w:val="22"/>
          <w:lang w:val="en-AU"/>
        </w:rPr>
        <w:t xml:space="preserve"> the </w:t>
      </w:r>
      <w:hyperlink r:id="rId16" w:history="1">
        <w:r w:rsidRPr="00B05402">
          <w:rPr>
            <w:rStyle w:val="Hyperlink"/>
            <w:rFonts w:ascii="Arial" w:eastAsiaTheme="minorHAnsi" w:hAnsi="Arial" w:cs="Arial"/>
            <w:i/>
            <w:iCs/>
            <w:color w:val="0070C0"/>
            <w:sz w:val="22"/>
            <w:szCs w:val="22"/>
            <w:u w:val="none"/>
            <w:lang w:val="en-AU"/>
          </w:rPr>
          <w:t>National Principles for Child Safe Organisations</w:t>
        </w:r>
      </w:hyperlink>
      <w:r w:rsidRPr="00B05402">
        <w:rPr>
          <w:rFonts w:ascii="Arial" w:eastAsiaTheme="minorHAnsi" w:hAnsi="Arial" w:cs="Arial"/>
          <w:i/>
          <w:iCs/>
          <w:color w:val="0070C0"/>
          <w:sz w:val="22"/>
          <w:szCs w:val="22"/>
          <w:lang w:val="en-AU"/>
        </w:rPr>
        <w:t xml:space="preserve"> </w:t>
      </w:r>
      <w:r w:rsidRPr="00BF6597">
        <w:rPr>
          <w:rFonts w:ascii="Arial" w:eastAsiaTheme="minorHAnsi" w:hAnsi="Arial" w:cs="Arial"/>
          <w:sz w:val="22"/>
          <w:szCs w:val="22"/>
          <w:lang w:val="en-AU"/>
        </w:rPr>
        <w:t xml:space="preserve">and legislation including our obligations relating to </w:t>
      </w:r>
      <w:r w:rsidRPr="00B05402">
        <w:rPr>
          <w:rFonts w:ascii="Arial" w:eastAsiaTheme="minorHAnsi" w:hAnsi="Arial" w:cs="Arial"/>
          <w:sz w:val="22"/>
          <w:szCs w:val="22"/>
          <w:lang w:val="en-AU"/>
        </w:rPr>
        <w:t xml:space="preserve">a </w:t>
      </w:r>
      <w:hyperlink w:anchor="_Failure_to_disclose" w:history="1">
        <w:r w:rsidRPr="00B05402">
          <w:rPr>
            <w:rFonts w:ascii="Arial" w:eastAsiaTheme="minorHAnsi" w:hAnsi="Arial" w:cs="Arial"/>
            <w:i/>
            <w:iCs/>
            <w:color w:val="0070C0"/>
            <w:sz w:val="22"/>
            <w:szCs w:val="22"/>
            <w:lang w:val="en-AU"/>
          </w:rPr>
          <w:t>Failure to Disclose</w:t>
        </w:r>
      </w:hyperlink>
      <w:r w:rsidRPr="00B05402">
        <w:rPr>
          <w:rFonts w:ascii="Arial" w:eastAsiaTheme="minorHAnsi" w:hAnsi="Arial" w:cs="Arial"/>
          <w:i/>
          <w:iCs/>
          <w:color w:val="0070C0"/>
          <w:sz w:val="22"/>
          <w:szCs w:val="22"/>
          <w:lang w:val="en-AU"/>
        </w:rPr>
        <w:t xml:space="preserve">, </w:t>
      </w:r>
      <w:hyperlink w:anchor="_Failure_to_Protect" w:history="1">
        <w:r w:rsidRPr="00B05402">
          <w:rPr>
            <w:rFonts w:ascii="Arial" w:eastAsiaTheme="minorHAnsi" w:hAnsi="Arial" w:cs="Arial"/>
            <w:i/>
            <w:iCs/>
            <w:color w:val="0070C0"/>
            <w:sz w:val="22"/>
            <w:szCs w:val="22"/>
            <w:lang w:val="en-AU"/>
          </w:rPr>
          <w:t>Failure to Protect</w:t>
        </w:r>
      </w:hyperlink>
      <w:r w:rsidRPr="00BF6597">
        <w:rPr>
          <w:rFonts w:ascii="Arial" w:eastAsiaTheme="minorHAnsi" w:hAnsi="Arial" w:cs="Arial"/>
          <w:sz w:val="22"/>
          <w:szCs w:val="22"/>
          <w:lang w:val="en-AU"/>
        </w:rPr>
        <w:t xml:space="preserve"> and </w:t>
      </w:r>
      <w:hyperlink w:anchor="_Grooming" w:history="1">
        <w:r w:rsidRPr="00B05402">
          <w:rPr>
            <w:rFonts w:ascii="Arial" w:eastAsiaTheme="minorHAnsi" w:hAnsi="Arial" w:cs="Arial"/>
            <w:i/>
            <w:iCs/>
            <w:color w:val="0070C0"/>
            <w:sz w:val="22"/>
            <w:szCs w:val="22"/>
            <w:lang w:val="en-AU"/>
          </w:rPr>
          <w:t>Grooming</w:t>
        </w:r>
      </w:hyperlink>
      <w:r w:rsidRPr="00B05402">
        <w:rPr>
          <w:rFonts w:ascii="Arial" w:eastAsiaTheme="minorHAnsi" w:hAnsi="Arial" w:cs="Arial"/>
          <w:i/>
          <w:iCs/>
          <w:color w:val="0070C0"/>
          <w:sz w:val="22"/>
          <w:szCs w:val="22"/>
          <w:lang w:val="en-AU"/>
        </w:rPr>
        <w:t xml:space="preserve"> </w:t>
      </w:r>
      <w:r w:rsidRPr="00BF6597">
        <w:rPr>
          <w:rFonts w:ascii="Arial" w:eastAsiaTheme="minorHAnsi" w:hAnsi="Arial" w:cs="Arial"/>
          <w:sz w:val="22"/>
          <w:szCs w:val="22"/>
          <w:lang w:val="en-AU"/>
        </w:rPr>
        <w:t>offences.</w:t>
      </w:r>
    </w:p>
    <w:p w14:paraId="5AB3F11B" w14:textId="600C820D" w:rsidR="00354C65" w:rsidRPr="00BF6597" w:rsidRDefault="00733DAD" w:rsidP="005B39B6">
      <w:pPr>
        <w:pStyle w:val="BodyCopy"/>
        <w:spacing w:after="120" w:line="276" w:lineRule="auto"/>
        <w:rPr>
          <w:rFonts w:ascii="Arial" w:hAnsi="Arial" w:cs="Arial"/>
          <w:b/>
          <w:lang w:val="en-US"/>
        </w:rPr>
      </w:pPr>
      <w:r>
        <w:rPr>
          <w:rFonts w:ascii="Arial" w:hAnsi="Arial" w:cs="Arial"/>
          <w:lang w:val="en-US"/>
        </w:rPr>
        <w:t>Council members</w:t>
      </w:r>
      <w:r w:rsidR="00354C65" w:rsidRPr="00BF6597">
        <w:rPr>
          <w:rFonts w:ascii="Arial" w:hAnsi="Arial" w:cs="Arial"/>
          <w:lang w:val="en-US"/>
        </w:rPr>
        <w:t xml:space="preserve">, regardless of their role or level of responsibility, </w:t>
      </w:r>
      <w:r w:rsidR="00252B21" w:rsidRPr="00BF6597">
        <w:rPr>
          <w:rFonts w:ascii="Arial" w:hAnsi="Arial" w:cs="Arial"/>
          <w:lang w:val="en-US"/>
        </w:rPr>
        <w:t xml:space="preserve">are </w:t>
      </w:r>
      <w:r w:rsidR="00354C65" w:rsidRPr="00BF6597">
        <w:rPr>
          <w:rFonts w:ascii="Arial" w:hAnsi="Arial" w:cs="Arial"/>
          <w:lang w:val="en-US"/>
        </w:rPr>
        <w:t>to act to safeguard children and young people from such harm by:</w:t>
      </w:r>
    </w:p>
    <w:p w14:paraId="44358F7F" w14:textId="75B4D826" w:rsidR="00354C65" w:rsidRPr="00BF6597" w:rsidRDefault="00354C65" w:rsidP="005B39B6">
      <w:pPr>
        <w:pStyle w:val="BodyCopy"/>
        <w:numPr>
          <w:ilvl w:val="0"/>
          <w:numId w:val="30"/>
        </w:numPr>
        <w:spacing w:after="120" w:line="276" w:lineRule="auto"/>
        <w:rPr>
          <w:rFonts w:ascii="Arial" w:hAnsi="Arial" w:cs="Arial"/>
          <w:b/>
          <w:lang w:val="en-US"/>
        </w:rPr>
      </w:pPr>
      <w:r w:rsidRPr="00BF6597">
        <w:rPr>
          <w:rFonts w:ascii="Arial" w:hAnsi="Arial" w:cs="Arial"/>
        </w:rPr>
        <w:t>adopting appropriate safeguarding practice</w:t>
      </w:r>
      <w:r w:rsidR="00384B49" w:rsidRPr="00BF6597">
        <w:rPr>
          <w:rFonts w:ascii="Arial" w:hAnsi="Arial" w:cs="Arial"/>
        </w:rPr>
        <w:t>s</w:t>
      </w:r>
      <w:r w:rsidRPr="00BF6597">
        <w:rPr>
          <w:rFonts w:ascii="Arial" w:hAnsi="Arial" w:cs="Arial"/>
        </w:rPr>
        <w:t xml:space="preserve"> and behaviour</w:t>
      </w:r>
      <w:r w:rsidR="00CC7862" w:rsidRPr="00BF6597">
        <w:rPr>
          <w:rFonts w:ascii="Arial" w:hAnsi="Arial" w:cs="Arial"/>
        </w:rPr>
        <w:t>s</w:t>
      </w:r>
      <w:r w:rsidRPr="00BF6597">
        <w:rPr>
          <w:rFonts w:ascii="Arial" w:hAnsi="Arial" w:cs="Arial"/>
          <w:lang w:val="en-US"/>
        </w:rPr>
        <w:t xml:space="preserve"> set within </w:t>
      </w:r>
      <w:r w:rsidR="00213122" w:rsidRPr="00BF6597">
        <w:rPr>
          <w:rFonts w:ascii="Arial" w:hAnsi="Arial" w:cs="Arial"/>
          <w:lang w:val="en-US"/>
        </w:rPr>
        <w:t>this Code</w:t>
      </w:r>
      <w:r w:rsidRPr="00BF6597">
        <w:rPr>
          <w:rFonts w:ascii="Arial" w:hAnsi="Arial" w:cs="Arial"/>
          <w:lang w:val="en-US"/>
        </w:rPr>
        <w:t>, when carrying out their roles, and</w:t>
      </w:r>
    </w:p>
    <w:p w14:paraId="20BD0317" w14:textId="7F9A13A5" w:rsidR="00733DAD" w:rsidRPr="005B39B6" w:rsidRDefault="00354C65" w:rsidP="005B39B6">
      <w:pPr>
        <w:pStyle w:val="BodyCopy"/>
        <w:numPr>
          <w:ilvl w:val="0"/>
          <w:numId w:val="30"/>
        </w:numPr>
        <w:spacing w:after="120" w:line="276" w:lineRule="auto"/>
        <w:rPr>
          <w:rFonts w:ascii="Arial" w:hAnsi="Arial" w:cs="Arial"/>
          <w:lang w:val="en-US"/>
        </w:rPr>
      </w:pPr>
      <w:r w:rsidRPr="00BF6597">
        <w:rPr>
          <w:rFonts w:ascii="Arial" w:hAnsi="Arial" w:cs="Arial"/>
          <w:lang w:val="en-US"/>
        </w:rPr>
        <w:t xml:space="preserve">reporting any </w:t>
      </w:r>
      <w:r w:rsidRPr="00BF6597">
        <w:rPr>
          <w:rFonts w:ascii="Arial" w:hAnsi="Arial" w:cs="Arial"/>
        </w:rPr>
        <w:t xml:space="preserve">abuse and neglect </w:t>
      </w:r>
      <w:r w:rsidRPr="00BF6597">
        <w:rPr>
          <w:rFonts w:ascii="Arial" w:hAnsi="Arial" w:cs="Arial"/>
          <w:lang w:val="en-US"/>
        </w:rPr>
        <w:t xml:space="preserve">of which they become aware to our management and/or to external authorities responsible for safeguarding children or to police, regardless of whether that abuse is being perpetrated by </w:t>
      </w:r>
      <w:r w:rsidR="006B7118" w:rsidRPr="00BF6597">
        <w:rPr>
          <w:rFonts w:ascii="Arial" w:hAnsi="Arial" w:cs="Arial"/>
          <w:lang w:val="en-US"/>
        </w:rPr>
        <w:t xml:space="preserve">Council </w:t>
      </w:r>
      <w:r w:rsidR="00733DAD">
        <w:rPr>
          <w:rFonts w:ascii="Arial" w:hAnsi="Arial" w:cs="Arial"/>
          <w:lang w:val="en-US"/>
        </w:rPr>
        <w:t>members</w:t>
      </w:r>
      <w:r w:rsidRPr="00BF6597">
        <w:rPr>
          <w:rFonts w:ascii="Arial" w:hAnsi="Arial" w:cs="Arial"/>
          <w:lang w:val="en-US"/>
        </w:rPr>
        <w:t xml:space="preserve"> within our organisation, or by those outside our organisation including those from the child’s family, extended family, their family’s extended network or strangers. </w:t>
      </w:r>
    </w:p>
    <w:p w14:paraId="174DB14A" w14:textId="43852D52" w:rsidR="00ED7A4D" w:rsidRPr="005B39B6" w:rsidRDefault="00733DAD" w:rsidP="00C66759">
      <w:pPr>
        <w:pStyle w:val="BodyCopy"/>
        <w:spacing w:after="120" w:line="276" w:lineRule="auto"/>
        <w:rPr>
          <w:rFonts w:ascii="Arial" w:hAnsi="Arial" w:cs="Arial"/>
          <w:b/>
          <w:bCs/>
          <w:lang w:val="en-US"/>
        </w:rPr>
      </w:pPr>
      <w:r w:rsidRPr="005B39B6">
        <w:rPr>
          <w:rFonts w:ascii="Arial" w:hAnsi="Arial" w:cs="Arial"/>
          <w:b/>
          <w:bCs/>
          <w:lang w:val="en-US"/>
        </w:rPr>
        <w:lastRenderedPageBreak/>
        <w:t>Council members</w:t>
      </w:r>
      <w:r w:rsidR="00ED7A4D" w:rsidRPr="005B39B6">
        <w:rPr>
          <w:rFonts w:ascii="Arial" w:hAnsi="Arial" w:cs="Arial"/>
          <w:b/>
          <w:bCs/>
          <w:lang w:val="en-US"/>
        </w:rPr>
        <w:t xml:space="preserve"> </w:t>
      </w:r>
      <w:r w:rsidR="00252B21" w:rsidRPr="005B39B6">
        <w:rPr>
          <w:rFonts w:ascii="Arial" w:hAnsi="Arial" w:cs="Arial"/>
          <w:b/>
          <w:bCs/>
          <w:lang w:val="en-US"/>
        </w:rPr>
        <w:t xml:space="preserve">are </w:t>
      </w:r>
      <w:r w:rsidR="00ED7A4D" w:rsidRPr="005B39B6">
        <w:rPr>
          <w:rFonts w:ascii="Arial" w:hAnsi="Arial" w:cs="Arial"/>
          <w:b/>
          <w:bCs/>
          <w:lang w:val="en-US"/>
        </w:rPr>
        <w:t>to promote equity and respect diversity by:</w:t>
      </w:r>
    </w:p>
    <w:p w14:paraId="1A972FA3" w14:textId="311BE20C" w:rsidR="00ED7A4D" w:rsidRPr="00BF6597" w:rsidRDefault="00ED7A4D" w:rsidP="00C66759">
      <w:pPr>
        <w:pStyle w:val="BodyCopy"/>
        <w:numPr>
          <w:ilvl w:val="0"/>
          <w:numId w:val="31"/>
        </w:numPr>
        <w:spacing w:after="120" w:line="276" w:lineRule="auto"/>
        <w:ind w:left="714" w:hanging="357"/>
        <w:rPr>
          <w:rFonts w:ascii="Arial" w:hAnsi="Arial" w:cs="Arial"/>
          <w:b/>
          <w:lang w:val="en-US"/>
        </w:rPr>
      </w:pPr>
      <w:r w:rsidRPr="00BF6597">
        <w:rPr>
          <w:rFonts w:ascii="Arial" w:hAnsi="Arial" w:cs="Arial"/>
          <w:lang w:val="en-US"/>
        </w:rPr>
        <w:t>actively anticipating children and young people’s diverse circumstances and responding effectively to those with additional vulnerabilities</w:t>
      </w:r>
      <w:r w:rsidR="00407EC2">
        <w:rPr>
          <w:rFonts w:ascii="Arial" w:hAnsi="Arial" w:cs="Arial"/>
          <w:lang w:val="en-US"/>
        </w:rPr>
        <w:t>.</w:t>
      </w:r>
    </w:p>
    <w:p w14:paraId="350B4C31" w14:textId="5633BB49" w:rsidR="00ED7A4D" w:rsidRPr="00BF6597" w:rsidRDefault="00ED7A4D" w:rsidP="00C66759">
      <w:pPr>
        <w:pStyle w:val="BodyCopy"/>
        <w:numPr>
          <w:ilvl w:val="0"/>
          <w:numId w:val="31"/>
        </w:numPr>
        <w:spacing w:after="120" w:line="276" w:lineRule="auto"/>
        <w:ind w:left="714" w:hanging="357"/>
        <w:rPr>
          <w:rFonts w:ascii="Arial" w:hAnsi="Arial" w:cs="Arial"/>
          <w:b/>
          <w:lang w:val="en-US"/>
        </w:rPr>
      </w:pPr>
      <w:r w:rsidRPr="00BF6597">
        <w:rPr>
          <w:rFonts w:ascii="Arial" w:hAnsi="Arial" w:cs="Arial"/>
        </w:rPr>
        <w:t xml:space="preserve">informing children and young people of their rights and </w:t>
      </w:r>
      <w:r w:rsidRPr="00BF6597">
        <w:rPr>
          <w:rFonts w:ascii="Arial" w:hAnsi="Arial" w:cs="Arial"/>
          <w:lang w:val="en-US"/>
        </w:rPr>
        <w:t xml:space="preserve">giving all children and young people access to information, </w:t>
      </w:r>
      <w:r w:rsidR="00680ED7" w:rsidRPr="00BF6597">
        <w:rPr>
          <w:rFonts w:ascii="Arial" w:hAnsi="Arial" w:cs="Arial"/>
          <w:lang w:val="en-US"/>
        </w:rPr>
        <w:t>support,</w:t>
      </w:r>
      <w:r w:rsidRPr="00BF6597">
        <w:rPr>
          <w:rFonts w:ascii="Arial" w:hAnsi="Arial" w:cs="Arial"/>
          <w:lang w:val="en-US"/>
        </w:rPr>
        <w:t xml:space="preserve"> and complaints processes</w:t>
      </w:r>
      <w:r w:rsidR="00407EC2">
        <w:rPr>
          <w:rFonts w:ascii="Arial" w:hAnsi="Arial" w:cs="Arial"/>
          <w:lang w:val="en-US"/>
        </w:rPr>
        <w:t>.</w:t>
      </w:r>
    </w:p>
    <w:p w14:paraId="0D76D4B0" w14:textId="77777777" w:rsidR="00ED7A4D" w:rsidRPr="00BF6597" w:rsidRDefault="00ED7A4D" w:rsidP="00C66759">
      <w:pPr>
        <w:pStyle w:val="BodyCopy"/>
        <w:numPr>
          <w:ilvl w:val="0"/>
          <w:numId w:val="31"/>
        </w:numPr>
        <w:spacing w:after="120" w:line="276" w:lineRule="auto"/>
        <w:rPr>
          <w:rFonts w:ascii="Arial" w:hAnsi="Arial" w:cs="Arial"/>
          <w:b/>
          <w:lang w:val="en-US"/>
        </w:rPr>
      </w:pPr>
      <w:r w:rsidRPr="00BF6597">
        <w:rPr>
          <w:rFonts w:ascii="Arial" w:hAnsi="Arial" w:cs="Arial"/>
        </w:rPr>
        <w:t>respecting the rights of children and young people to participate in decision making,</w:t>
      </w:r>
      <w:r w:rsidRPr="00BF6597">
        <w:rPr>
          <w:rFonts w:ascii="Arial" w:hAnsi="Arial" w:cs="Arial"/>
          <w:lang w:val="en-US"/>
        </w:rPr>
        <w:t xml:space="preserve"> paying appropriate attention to the needs of the following groups:</w:t>
      </w:r>
    </w:p>
    <w:p w14:paraId="22CA1218" w14:textId="77777777" w:rsidR="00ED7A4D" w:rsidRPr="00BF6597" w:rsidRDefault="00ED7A4D" w:rsidP="00C66759">
      <w:pPr>
        <w:pStyle w:val="BodyCopy"/>
        <w:numPr>
          <w:ilvl w:val="1"/>
          <w:numId w:val="31"/>
        </w:numPr>
        <w:spacing w:after="120" w:line="276" w:lineRule="auto"/>
        <w:ind w:left="1434" w:hanging="357"/>
        <w:rPr>
          <w:rFonts w:ascii="Arial" w:hAnsi="Arial" w:cs="Arial"/>
          <w:b/>
          <w:lang w:val="en-US"/>
        </w:rPr>
      </w:pPr>
      <w:r w:rsidRPr="00BF6597">
        <w:rPr>
          <w:rFonts w:ascii="Arial" w:hAnsi="Arial" w:cs="Arial"/>
          <w:lang w:val="en-US"/>
        </w:rPr>
        <w:t>Aboriginal and Torres Strait Islanders</w:t>
      </w:r>
    </w:p>
    <w:p w14:paraId="3D24F85D" w14:textId="77777777" w:rsidR="00ED7A4D" w:rsidRPr="00BF6597" w:rsidRDefault="00ED7A4D" w:rsidP="00C66759">
      <w:pPr>
        <w:pStyle w:val="BodyCopy"/>
        <w:numPr>
          <w:ilvl w:val="1"/>
          <w:numId w:val="31"/>
        </w:numPr>
        <w:spacing w:after="120" w:line="276" w:lineRule="auto"/>
        <w:ind w:left="1434" w:hanging="357"/>
        <w:rPr>
          <w:rFonts w:ascii="Arial" w:hAnsi="Arial" w:cs="Arial"/>
          <w:b/>
          <w:lang w:val="en-US"/>
        </w:rPr>
      </w:pPr>
      <w:r w:rsidRPr="00BF6597">
        <w:rPr>
          <w:rFonts w:ascii="Arial" w:hAnsi="Arial" w:cs="Arial"/>
          <w:lang w:val="en-US"/>
        </w:rPr>
        <w:t xml:space="preserve">Children and young people with a disability </w:t>
      </w:r>
    </w:p>
    <w:p w14:paraId="4E58D2DD" w14:textId="77777777" w:rsidR="00ED7A4D" w:rsidRPr="00BF6597" w:rsidRDefault="00ED7A4D" w:rsidP="00C66759">
      <w:pPr>
        <w:pStyle w:val="BodyCopy"/>
        <w:numPr>
          <w:ilvl w:val="1"/>
          <w:numId w:val="31"/>
        </w:numPr>
        <w:spacing w:after="120" w:line="276" w:lineRule="auto"/>
        <w:ind w:left="1434" w:hanging="357"/>
        <w:rPr>
          <w:rFonts w:ascii="Arial" w:hAnsi="Arial" w:cs="Arial"/>
          <w:b/>
          <w:lang w:val="en-US"/>
        </w:rPr>
      </w:pPr>
      <w:r w:rsidRPr="00BF6597">
        <w:rPr>
          <w:rFonts w:ascii="Arial" w:hAnsi="Arial" w:cs="Arial"/>
          <w:lang w:val="en-US"/>
        </w:rPr>
        <w:t>Children and young people from culturally and linguistically diverse backgrounds</w:t>
      </w:r>
    </w:p>
    <w:p w14:paraId="409E4246" w14:textId="702A2134" w:rsidR="00ED7A4D" w:rsidRPr="00BF6597" w:rsidRDefault="00ED7A4D" w:rsidP="00C66759">
      <w:pPr>
        <w:pStyle w:val="BodyCopy"/>
        <w:numPr>
          <w:ilvl w:val="1"/>
          <w:numId w:val="31"/>
        </w:numPr>
        <w:spacing w:after="120" w:line="276" w:lineRule="auto"/>
        <w:ind w:left="1434" w:hanging="357"/>
        <w:rPr>
          <w:rFonts w:ascii="Arial" w:hAnsi="Arial" w:cs="Arial"/>
          <w:b/>
          <w:lang w:val="en-US"/>
        </w:rPr>
      </w:pPr>
      <w:r w:rsidRPr="00BF6597">
        <w:rPr>
          <w:rFonts w:ascii="Arial" w:hAnsi="Arial" w:cs="Arial"/>
          <w:lang w:val="en-US"/>
        </w:rPr>
        <w:t>LGBTQI</w:t>
      </w:r>
      <w:r w:rsidR="00B17388">
        <w:rPr>
          <w:rFonts w:ascii="Arial" w:hAnsi="Arial" w:cs="Arial"/>
          <w:lang w:val="en-US"/>
        </w:rPr>
        <w:t>+</w:t>
      </w:r>
      <w:r w:rsidRPr="00BF6597">
        <w:rPr>
          <w:rFonts w:ascii="Arial" w:hAnsi="Arial" w:cs="Arial"/>
          <w:lang w:val="en-US"/>
        </w:rPr>
        <w:t xml:space="preserve"> (Lesbian, gay, bisexual, transgender, </w:t>
      </w:r>
      <w:r w:rsidR="00680ED7" w:rsidRPr="00BF6597">
        <w:rPr>
          <w:rFonts w:ascii="Arial" w:hAnsi="Arial" w:cs="Arial"/>
          <w:lang w:val="en-US"/>
        </w:rPr>
        <w:t>queer,</w:t>
      </w:r>
      <w:r w:rsidRPr="00BF6597">
        <w:rPr>
          <w:rFonts w:ascii="Arial" w:hAnsi="Arial" w:cs="Arial"/>
          <w:lang w:val="en-US"/>
        </w:rPr>
        <w:t xml:space="preserve"> and intersex</w:t>
      </w:r>
      <w:r w:rsidRPr="00BF6597" w:rsidDel="00F97A22">
        <w:rPr>
          <w:rFonts w:ascii="Arial" w:hAnsi="Arial" w:cs="Arial"/>
          <w:lang w:val="en-US"/>
        </w:rPr>
        <w:t>)</w:t>
      </w:r>
    </w:p>
    <w:p w14:paraId="1261570B" w14:textId="77777777" w:rsidR="00ED7A4D" w:rsidRPr="00BF6597" w:rsidRDefault="00ED7A4D" w:rsidP="00C66759">
      <w:pPr>
        <w:pStyle w:val="BodyCopy"/>
        <w:numPr>
          <w:ilvl w:val="1"/>
          <w:numId w:val="31"/>
        </w:numPr>
        <w:spacing w:after="120" w:line="276" w:lineRule="auto"/>
        <w:rPr>
          <w:rFonts w:ascii="Arial" w:hAnsi="Arial" w:cs="Arial"/>
          <w:b/>
          <w:lang w:val="en-US"/>
        </w:rPr>
      </w:pPr>
      <w:r w:rsidRPr="00BF6597">
        <w:rPr>
          <w:rFonts w:ascii="Arial" w:hAnsi="Arial" w:cs="Arial"/>
          <w:lang w:val="en-US"/>
        </w:rPr>
        <w:t xml:space="preserve">Children and young people who are unable to live at home </w:t>
      </w:r>
    </w:p>
    <w:p w14:paraId="60898FFD" w14:textId="77777777" w:rsidR="00C66759" w:rsidRPr="00BF6597" w:rsidRDefault="00C66759" w:rsidP="00C66759">
      <w:pPr>
        <w:pStyle w:val="Heading3"/>
        <w:ind w:firstLine="357"/>
        <w:rPr>
          <w:rFonts w:ascii="Arial" w:eastAsiaTheme="minorHAnsi" w:hAnsi="Arial" w:cs="Arial"/>
          <w:b/>
          <w:bCs/>
          <w:color w:val="auto"/>
          <w:sz w:val="22"/>
          <w:szCs w:val="22"/>
          <w:lang w:val="en-AU"/>
        </w:rPr>
      </w:pPr>
      <w:bookmarkStart w:id="10" w:name="_Hlk72256960"/>
    </w:p>
    <w:p w14:paraId="1963A820" w14:textId="4F03D184" w:rsidR="00997155" w:rsidRPr="00BF6597" w:rsidRDefault="00102A17" w:rsidP="00C66759">
      <w:pPr>
        <w:pStyle w:val="Heading3"/>
        <w:ind w:firstLine="357"/>
        <w:rPr>
          <w:rFonts w:ascii="Arial" w:eastAsiaTheme="minorHAnsi" w:hAnsi="Arial" w:cs="Arial"/>
          <w:b/>
          <w:bCs/>
          <w:color w:val="auto"/>
          <w:sz w:val="22"/>
          <w:szCs w:val="22"/>
          <w:lang w:val="en-AU"/>
        </w:rPr>
      </w:pPr>
      <w:bookmarkStart w:id="11" w:name="_Toc82451963"/>
      <w:r w:rsidRPr="00BF6597">
        <w:rPr>
          <w:rFonts w:ascii="Arial" w:eastAsiaTheme="minorHAnsi" w:hAnsi="Arial" w:cs="Arial"/>
          <w:b/>
          <w:bCs/>
          <w:color w:val="auto"/>
          <w:sz w:val="22"/>
          <w:szCs w:val="22"/>
          <w:lang w:val="en-AU"/>
        </w:rPr>
        <w:t>What we will do</w:t>
      </w:r>
      <w:bookmarkEnd w:id="11"/>
    </w:p>
    <w:p w14:paraId="32BC44BA" w14:textId="77777777" w:rsidR="00326856" w:rsidRPr="00BF6597" w:rsidRDefault="00326856" w:rsidP="00C66759">
      <w:pPr>
        <w:rPr>
          <w:rFonts w:ascii="Arial" w:hAnsi="Arial" w:cs="Arial"/>
          <w:sz w:val="22"/>
          <w:szCs w:val="22"/>
          <w:lang w:val="en-AU"/>
        </w:rPr>
      </w:pPr>
    </w:p>
    <w:bookmarkEnd w:id="10"/>
    <w:p w14:paraId="223E69D9" w14:textId="77B46B04" w:rsidR="006E32C0" w:rsidRPr="00BF6597" w:rsidRDefault="006E32C0" w:rsidP="008744BA">
      <w:pPr>
        <w:numPr>
          <w:ilvl w:val="0"/>
          <w:numId w:val="32"/>
        </w:numPr>
        <w:spacing w:after="160" w:line="276" w:lineRule="auto"/>
        <w:contextualSpacing/>
        <w:rPr>
          <w:rFonts w:ascii="Arial" w:eastAsiaTheme="minorHAnsi" w:hAnsi="Arial" w:cs="Arial"/>
          <w:sz w:val="22"/>
          <w:szCs w:val="22"/>
          <w:shd w:val="clear" w:color="auto" w:fill="FFFFFF"/>
          <w:lang w:val="en-AU"/>
        </w:rPr>
      </w:pPr>
      <w:r w:rsidRPr="00BF6597">
        <w:rPr>
          <w:rFonts w:ascii="Arial" w:eastAsiaTheme="minorHAnsi" w:hAnsi="Arial" w:cs="Arial"/>
          <w:sz w:val="22"/>
          <w:szCs w:val="22"/>
          <w:shd w:val="clear" w:color="auto" w:fill="FFFFFF"/>
          <w:lang w:val="en-AU"/>
        </w:rPr>
        <w:t xml:space="preserve">Safeguarding children and young people is a shared responsibility within Council.  We expect all within Council regardless of their role or level or responsibility, to act to safeguard children and young people from harm by adopting the appropriate safeguarding behaviours set within this </w:t>
      </w:r>
      <w:r w:rsidR="00EA5ABC" w:rsidRPr="00BF6597">
        <w:rPr>
          <w:rFonts w:ascii="Arial" w:eastAsiaTheme="minorHAnsi" w:hAnsi="Arial" w:cs="Arial"/>
          <w:sz w:val="22"/>
          <w:szCs w:val="22"/>
          <w:shd w:val="clear" w:color="auto" w:fill="FFFFFF"/>
          <w:lang w:val="en-AU"/>
        </w:rPr>
        <w:t>C</w:t>
      </w:r>
      <w:r w:rsidR="00340D16" w:rsidRPr="00BF6597">
        <w:rPr>
          <w:rFonts w:ascii="Arial" w:eastAsiaTheme="minorHAnsi" w:hAnsi="Arial" w:cs="Arial"/>
          <w:sz w:val="22"/>
          <w:szCs w:val="22"/>
          <w:shd w:val="clear" w:color="auto" w:fill="FFFFFF"/>
          <w:lang w:val="en-AU"/>
        </w:rPr>
        <w:t>ode</w:t>
      </w:r>
      <w:r w:rsidRPr="00BF6597">
        <w:rPr>
          <w:rFonts w:ascii="Arial" w:eastAsiaTheme="minorHAnsi" w:hAnsi="Arial" w:cs="Arial"/>
          <w:sz w:val="22"/>
          <w:szCs w:val="22"/>
          <w:shd w:val="clear" w:color="auto" w:fill="FFFFFF"/>
          <w:lang w:val="en-AU"/>
        </w:rPr>
        <w:t>.</w:t>
      </w:r>
    </w:p>
    <w:p w14:paraId="6489F5E5" w14:textId="18AF64FA" w:rsidR="006E32C0" w:rsidRPr="00BF6597" w:rsidRDefault="006E32C0" w:rsidP="008744BA">
      <w:pPr>
        <w:pStyle w:val="ListParagraph"/>
        <w:numPr>
          <w:ilvl w:val="0"/>
          <w:numId w:val="32"/>
        </w:numPr>
        <w:spacing w:after="120" w:line="276" w:lineRule="auto"/>
        <w:ind w:left="714" w:hanging="357"/>
        <w:contextualSpacing w:val="0"/>
        <w:rPr>
          <w:rFonts w:ascii="Arial" w:hAnsi="Arial" w:cs="Arial"/>
          <w:sz w:val="22"/>
          <w:szCs w:val="22"/>
        </w:rPr>
      </w:pPr>
      <w:r w:rsidRPr="00BF6597">
        <w:rPr>
          <w:rFonts w:ascii="Arial" w:hAnsi="Arial" w:cs="Arial"/>
          <w:sz w:val="22"/>
          <w:szCs w:val="22"/>
        </w:rPr>
        <w:t xml:space="preserve">All </w:t>
      </w:r>
      <w:r w:rsidR="00EA5ABC" w:rsidRPr="00BF6597">
        <w:rPr>
          <w:rFonts w:ascii="Arial" w:hAnsi="Arial" w:cs="Arial"/>
          <w:sz w:val="22"/>
          <w:szCs w:val="22"/>
        </w:rPr>
        <w:t xml:space="preserve">Council </w:t>
      </w:r>
      <w:r w:rsidR="00733DAD">
        <w:rPr>
          <w:rFonts w:ascii="Arial" w:hAnsi="Arial" w:cs="Arial"/>
          <w:sz w:val="22"/>
          <w:szCs w:val="22"/>
        </w:rPr>
        <w:t>members</w:t>
      </w:r>
      <w:r w:rsidRPr="00BF6597">
        <w:rPr>
          <w:rFonts w:ascii="Arial" w:hAnsi="Arial" w:cs="Arial"/>
          <w:sz w:val="22"/>
          <w:szCs w:val="22"/>
        </w:rPr>
        <w:t xml:space="preserve"> are required </w:t>
      </w:r>
      <w:r w:rsidR="00340D16" w:rsidRPr="00BF6597">
        <w:rPr>
          <w:rFonts w:ascii="Arial" w:hAnsi="Arial" w:cs="Arial"/>
          <w:sz w:val="22"/>
          <w:szCs w:val="22"/>
        </w:rPr>
        <w:t xml:space="preserve">to </w:t>
      </w:r>
      <w:r w:rsidRPr="00BF6597">
        <w:rPr>
          <w:rFonts w:ascii="Arial" w:hAnsi="Arial" w:cs="Arial"/>
          <w:sz w:val="22"/>
          <w:szCs w:val="22"/>
        </w:rPr>
        <w:t>adhere to the professional boundaries of their role and should not act outside of these boundaries in the delivery of programs and services.</w:t>
      </w:r>
    </w:p>
    <w:p w14:paraId="65C8C861" w14:textId="31B9DE8E" w:rsidR="00997155" w:rsidRPr="00BF6597" w:rsidRDefault="006E32C0" w:rsidP="008744BA">
      <w:pPr>
        <w:numPr>
          <w:ilvl w:val="0"/>
          <w:numId w:val="32"/>
        </w:numPr>
        <w:spacing w:after="120" w:line="276" w:lineRule="auto"/>
        <w:ind w:left="714" w:hanging="357"/>
        <w:rPr>
          <w:rFonts w:ascii="Arial" w:eastAsiaTheme="minorHAnsi" w:hAnsi="Arial" w:cs="Arial"/>
          <w:sz w:val="22"/>
          <w:szCs w:val="22"/>
          <w:lang w:val="en-AU"/>
        </w:rPr>
      </w:pPr>
      <w:r w:rsidRPr="00BF6597">
        <w:rPr>
          <w:rFonts w:ascii="Arial" w:eastAsiaTheme="minorHAnsi" w:hAnsi="Arial" w:cs="Arial"/>
          <w:sz w:val="22"/>
          <w:szCs w:val="22"/>
          <w:lang w:val="en-AU"/>
        </w:rPr>
        <w:t>We</w:t>
      </w:r>
      <w:r w:rsidR="00997155" w:rsidRPr="00BF6597">
        <w:rPr>
          <w:rFonts w:ascii="Arial" w:eastAsiaTheme="minorHAnsi" w:hAnsi="Arial" w:cs="Arial"/>
          <w:sz w:val="22"/>
          <w:szCs w:val="22"/>
          <w:lang w:val="en-AU"/>
        </w:rPr>
        <w:t xml:space="preserve"> understand and adhere to Council</w:t>
      </w:r>
      <w:r w:rsidR="00C66759" w:rsidRPr="00BF6597">
        <w:rPr>
          <w:rFonts w:ascii="Arial" w:eastAsiaTheme="minorHAnsi" w:hAnsi="Arial" w:cs="Arial"/>
          <w:sz w:val="22"/>
          <w:szCs w:val="22"/>
          <w:lang w:val="en-AU"/>
        </w:rPr>
        <w:t xml:space="preserve">’s Safeguarding Children and Young People </w:t>
      </w:r>
      <w:r w:rsidR="00997155" w:rsidRPr="00BF6597">
        <w:rPr>
          <w:rFonts w:ascii="Arial" w:eastAsiaTheme="minorHAnsi" w:hAnsi="Arial" w:cs="Arial"/>
          <w:sz w:val="22"/>
          <w:szCs w:val="22"/>
          <w:lang w:val="en-AU"/>
        </w:rPr>
        <w:t>policies and procedures, including our legal obligations to report any incidents or allegations.</w:t>
      </w:r>
    </w:p>
    <w:p w14:paraId="66858775" w14:textId="1BC1869E" w:rsidR="00997155" w:rsidRPr="00BF6597" w:rsidRDefault="00326856" w:rsidP="008744BA">
      <w:pPr>
        <w:numPr>
          <w:ilvl w:val="0"/>
          <w:numId w:val="32"/>
        </w:numPr>
        <w:spacing w:after="120" w:line="276" w:lineRule="auto"/>
        <w:rPr>
          <w:rFonts w:ascii="Arial" w:eastAsiaTheme="minorHAnsi" w:hAnsi="Arial" w:cs="Arial"/>
          <w:sz w:val="22"/>
          <w:szCs w:val="22"/>
          <w:lang w:val="en-AU"/>
        </w:rPr>
      </w:pPr>
      <w:r w:rsidRPr="00BF6597">
        <w:rPr>
          <w:rFonts w:ascii="Arial" w:eastAsiaTheme="minorHAnsi" w:hAnsi="Arial" w:cs="Arial"/>
          <w:sz w:val="22"/>
          <w:szCs w:val="22"/>
          <w:lang w:val="en-AU"/>
        </w:rPr>
        <w:t xml:space="preserve">Council </w:t>
      </w:r>
      <w:r w:rsidR="00733DAD">
        <w:rPr>
          <w:rFonts w:ascii="Arial" w:eastAsiaTheme="minorHAnsi" w:hAnsi="Arial" w:cs="Arial"/>
          <w:sz w:val="22"/>
          <w:szCs w:val="22"/>
          <w:lang w:val="en-AU"/>
        </w:rPr>
        <w:t>members</w:t>
      </w:r>
      <w:r w:rsidR="00997155" w:rsidRPr="00BF6597">
        <w:rPr>
          <w:rFonts w:ascii="Arial" w:eastAsiaTheme="minorHAnsi" w:hAnsi="Arial" w:cs="Arial"/>
          <w:sz w:val="22"/>
          <w:szCs w:val="22"/>
          <w:lang w:val="en-AU"/>
        </w:rPr>
        <w:t xml:space="preserve"> are responsible for avoiding the appearance of impropriety in </w:t>
      </w:r>
      <w:r w:rsidRPr="00BF6597">
        <w:rPr>
          <w:rFonts w:ascii="Arial" w:eastAsiaTheme="minorHAnsi" w:hAnsi="Arial" w:cs="Arial"/>
          <w:sz w:val="22"/>
          <w:szCs w:val="22"/>
          <w:lang w:val="en-AU"/>
        </w:rPr>
        <w:t>their</w:t>
      </w:r>
      <w:r w:rsidR="00997155" w:rsidRPr="00BF6597">
        <w:rPr>
          <w:rFonts w:ascii="Arial" w:eastAsiaTheme="minorHAnsi" w:hAnsi="Arial" w:cs="Arial"/>
          <w:sz w:val="22"/>
          <w:szCs w:val="22"/>
          <w:lang w:val="en-AU"/>
        </w:rPr>
        <w:t xml:space="preserve"> dealings with children and young people.</w:t>
      </w:r>
    </w:p>
    <w:p w14:paraId="2BAA7B5B" w14:textId="6A560CEC" w:rsidR="00997155" w:rsidRPr="00BF6597" w:rsidRDefault="00997155" w:rsidP="008744BA">
      <w:pPr>
        <w:numPr>
          <w:ilvl w:val="0"/>
          <w:numId w:val="32"/>
        </w:numPr>
        <w:spacing w:after="120" w:line="276" w:lineRule="auto"/>
        <w:ind w:left="714" w:hanging="357"/>
        <w:rPr>
          <w:rFonts w:ascii="Arial" w:eastAsiaTheme="minorHAnsi" w:hAnsi="Arial" w:cs="Arial"/>
          <w:sz w:val="22"/>
          <w:szCs w:val="22"/>
          <w:lang w:val="en-AU"/>
        </w:rPr>
      </w:pPr>
      <w:bookmarkStart w:id="12" w:name="_Hlk74843113"/>
      <w:r w:rsidRPr="00BF6597">
        <w:rPr>
          <w:rFonts w:ascii="Arial" w:eastAsiaTheme="minorHAnsi" w:hAnsi="Arial" w:cs="Arial"/>
          <w:sz w:val="22"/>
          <w:szCs w:val="22"/>
          <w:lang w:val="en-AU"/>
        </w:rPr>
        <w:t xml:space="preserve">All Council </w:t>
      </w:r>
      <w:r w:rsidR="00733DAD">
        <w:rPr>
          <w:rFonts w:ascii="Arial" w:eastAsiaTheme="minorHAnsi" w:hAnsi="Arial" w:cs="Arial"/>
          <w:sz w:val="22"/>
          <w:szCs w:val="22"/>
          <w:lang w:val="en-AU"/>
        </w:rPr>
        <w:t>members</w:t>
      </w:r>
      <w:r w:rsidRPr="00BF6597">
        <w:rPr>
          <w:rFonts w:ascii="Arial" w:eastAsiaTheme="minorHAnsi" w:hAnsi="Arial" w:cs="Arial"/>
          <w:sz w:val="22"/>
          <w:szCs w:val="22"/>
          <w:lang w:val="en-AU"/>
        </w:rPr>
        <w:t xml:space="preserve"> performing child-related work are required to have </w:t>
      </w:r>
      <w:r w:rsidR="00EA5ABC" w:rsidRPr="00BF6597">
        <w:rPr>
          <w:rFonts w:ascii="Arial" w:eastAsiaTheme="minorHAnsi" w:hAnsi="Arial" w:cs="Arial"/>
          <w:sz w:val="22"/>
          <w:szCs w:val="22"/>
          <w:lang w:val="en-AU"/>
        </w:rPr>
        <w:t>the appropriate and</w:t>
      </w:r>
      <w:r w:rsidRPr="00BF6597">
        <w:rPr>
          <w:rFonts w:ascii="Arial" w:eastAsiaTheme="minorHAnsi" w:hAnsi="Arial" w:cs="Arial"/>
          <w:sz w:val="22"/>
          <w:szCs w:val="22"/>
          <w:lang w:val="en-AU"/>
        </w:rPr>
        <w:t xml:space="preserve"> up to date ‘Working with Children Check’.</w:t>
      </w:r>
    </w:p>
    <w:bookmarkEnd w:id="12"/>
    <w:p w14:paraId="1966D838" w14:textId="39D0AB68" w:rsidR="00997155" w:rsidRPr="008744BA" w:rsidRDefault="00997155" w:rsidP="008744BA">
      <w:pPr>
        <w:numPr>
          <w:ilvl w:val="0"/>
          <w:numId w:val="33"/>
        </w:numPr>
        <w:spacing w:after="160" w:line="276" w:lineRule="auto"/>
        <w:contextualSpacing/>
        <w:rPr>
          <w:rFonts w:ascii="Arial" w:eastAsiaTheme="minorHAnsi" w:hAnsi="Arial" w:cs="Arial"/>
          <w:color w:val="63666A"/>
          <w:sz w:val="22"/>
          <w:szCs w:val="22"/>
          <w:shd w:val="clear" w:color="auto" w:fill="FFFFFF"/>
          <w:lang w:val="en-AU"/>
        </w:rPr>
      </w:pPr>
      <w:r w:rsidRPr="00BF6597">
        <w:rPr>
          <w:rFonts w:ascii="Arial" w:eastAsiaTheme="minorHAnsi" w:hAnsi="Arial" w:cs="Arial"/>
          <w:bCs/>
          <w:sz w:val="22"/>
          <w:szCs w:val="22"/>
          <w:shd w:val="clear" w:color="auto" w:fill="FFFFFF"/>
          <w:lang w:val="en-AU"/>
        </w:rPr>
        <w:t xml:space="preserve">If a child or young person requires assistance that is beyond the confines of </w:t>
      </w:r>
      <w:r w:rsidR="00733DAD">
        <w:rPr>
          <w:rFonts w:ascii="Arial" w:eastAsiaTheme="minorHAnsi" w:hAnsi="Arial" w:cs="Arial"/>
          <w:bCs/>
          <w:sz w:val="22"/>
          <w:szCs w:val="22"/>
          <w:shd w:val="clear" w:color="auto" w:fill="FFFFFF"/>
          <w:lang w:val="en-AU"/>
        </w:rPr>
        <w:t xml:space="preserve">a </w:t>
      </w:r>
      <w:r w:rsidR="00326856" w:rsidRPr="00BF6597">
        <w:rPr>
          <w:rFonts w:ascii="Arial" w:eastAsiaTheme="minorHAnsi" w:hAnsi="Arial" w:cs="Arial"/>
          <w:bCs/>
          <w:sz w:val="22"/>
          <w:szCs w:val="22"/>
          <w:shd w:val="clear" w:color="auto" w:fill="FFFFFF"/>
          <w:lang w:val="en-AU"/>
        </w:rPr>
        <w:t xml:space="preserve">Council </w:t>
      </w:r>
      <w:r w:rsidR="00733DAD">
        <w:rPr>
          <w:rFonts w:ascii="Arial" w:eastAsiaTheme="minorHAnsi" w:hAnsi="Arial" w:cs="Arial"/>
          <w:bCs/>
          <w:sz w:val="22"/>
          <w:szCs w:val="22"/>
          <w:shd w:val="clear" w:color="auto" w:fill="FFFFFF"/>
          <w:lang w:val="en-AU"/>
        </w:rPr>
        <w:t>member</w:t>
      </w:r>
      <w:r w:rsidR="00724B7E">
        <w:rPr>
          <w:rFonts w:ascii="Arial" w:eastAsiaTheme="minorHAnsi" w:hAnsi="Arial" w:cs="Arial"/>
          <w:bCs/>
          <w:sz w:val="22"/>
          <w:szCs w:val="22"/>
          <w:shd w:val="clear" w:color="auto" w:fill="FFFFFF"/>
          <w:lang w:val="en-AU"/>
        </w:rPr>
        <w:t>’</w:t>
      </w:r>
      <w:r w:rsidR="00733DAD">
        <w:rPr>
          <w:rFonts w:ascii="Arial" w:eastAsiaTheme="minorHAnsi" w:hAnsi="Arial" w:cs="Arial"/>
          <w:bCs/>
          <w:sz w:val="22"/>
          <w:szCs w:val="22"/>
          <w:shd w:val="clear" w:color="auto" w:fill="FFFFFF"/>
          <w:lang w:val="en-AU"/>
        </w:rPr>
        <w:t>s</w:t>
      </w:r>
      <w:r w:rsidR="00B319B7" w:rsidRPr="00BF6597">
        <w:rPr>
          <w:rFonts w:ascii="Arial" w:eastAsiaTheme="minorHAnsi" w:hAnsi="Arial" w:cs="Arial"/>
          <w:bCs/>
          <w:sz w:val="22"/>
          <w:szCs w:val="22"/>
          <w:shd w:val="clear" w:color="auto" w:fill="FFFFFF"/>
          <w:lang w:val="en-AU"/>
        </w:rPr>
        <w:t xml:space="preserve"> role</w:t>
      </w:r>
      <w:r w:rsidRPr="00BF6597">
        <w:rPr>
          <w:rFonts w:ascii="Arial" w:eastAsiaTheme="minorHAnsi" w:hAnsi="Arial" w:cs="Arial"/>
          <w:bCs/>
          <w:sz w:val="22"/>
          <w:szCs w:val="22"/>
          <w:shd w:val="clear" w:color="auto" w:fill="FFFFFF"/>
          <w:lang w:val="en-AU"/>
        </w:rPr>
        <w:t>, or beyond the scope of Council’s usual service, they should at the earliest opportunity</w:t>
      </w:r>
      <w:r w:rsidR="00724B7E">
        <w:rPr>
          <w:rFonts w:ascii="Arial" w:eastAsiaTheme="minorHAnsi" w:hAnsi="Arial" w:cs="Arial"/>
          <w:bCs/>
          <w:sz w:val="22"/>
          <w:szCs w:val="22"/>
          <w:shd w:val="clear" w:color="auto" w:fill="FFFFFF"/>
          <w:lang w:val="en-AU"/>
        </w:rPr>
        <w:t>,</w:t>
      </w:r>
      <w:r w:rsidRPr="00BF6597">
        <w:rPr>
          <w:rFonts w:ascii="Arial" w:eastAsiaTheme="minorHAnsi" w:hAnsi="Arial" w:cs="Arial"/>
          <w:bCs/>
          <w:sz w:val="22"/>
          <w:szCs w:val="22"/>
          <w:shd w:val="clear" w:color="auto" w:fill="FFFFFF"/>
          <w:lang w:val="en-AU"/>
        </w:rPr>
        <w:t> seek advice from their People Leader</w:t>
      </w:r>
      <w:r w:rsidR="00326856" w:rsidRPr="00BF6597">
        <w:rPr>
          <w:rFonts w:ascii="Arial" w:eastAsiaTheme="minorHAnsi" w:hAnsi="Arial" w:cs="Arial"/>
          <w:bCs/>
          <w:sz w:val="22"/>
          <w:szCs w:val="22"/>
          <w:shd w:val="clear" w:color="auto" w:fill="FFFFFF"/>
          <w:lang w:val="en-AU"/>
        </w:rPr>
        <w:t xml:space="preserve"> or </w:t>
      </w:r>
      <w:r w:rsidR="00733DAD">
        <w:rPr>
          <w:rFonts w:ascii="Arial" w:eastAsiaTheme="minorHAnsi" w:hAnsi="Arial" w:cs="Arial"/>
          <w:bCs/>
          <w:sz w:val="22"/>
          <w:szCs w:val="22"/>
          <w:shd w:val="clear" w:color="auto" w:fill="FFFFFF"/>
          <w:lang w:val="en-AU"/>
        </w:rPr>
        <w:t>S</w:t>
      </w:r>
      <w:r w:rsidR="00326856" w:rsidRPr="00BF6597">
        <w:rPr>
          <w:rFonts w:ascii="Arial" w:eastAsiaTheme="minorHAnsi" w:hAnsi="Arial" w:cs="Arial"/>
          <w:bCs/>
          <w:sz w:val="22"/>
          <w:szCs w:val="22"/>
          <w:shd w:val="clear" w:color="auto" w:fill="FFFFFF"/>
          <w:lang w:val="en-AU"/>
        </w:rPr>
        <w:t>upervisor</w:t>
      </w:r>
      <w:r w:rsidRPr="00BF6597">
        <w:rPr>
          <w:rFonts w:ascii="Arial" w:eastAsiaTheme="minorHAnsi" w:hAnsi="Arial" w:cs="Arial"/>
          <w:bCs/>
          <w:sz w:val="22"/>
          <w:szCs w:val="22"/>
          <w:shd w:val="clear" w:color="auto" w:fill="FFFFFF"/>
          <w:lang w:val="en-AU"/>
        </w:rPr>
        <w:t>,</w:t>
      </w:r>
      <w:r w:rsidR="00D34789" w:rsidRPr="00D34789">
        <w:rPr>
          <w:rFonts w:ascii="Arial" w:eastAsiaTheme="minorHAnsi" w:hAnsi="Arial" w:cs="Arial"/>
          <w:bCs/>
          <w:sz w:val="22"/>
          <w:szCs w:val="22"/>
          <w:shd w:val="clear" w:color="auto" w:fill="FFFFFF"/>
          <w:lang w:val="en-AU"/>
        </w:rPr>
        <w:t xml:space="preserve"> or Council</w:t>
      </w:r>
      <w:r w:rsidR="005B651F">
        <w:rPr>
          <w:rFonts w:ascii="Arial" w:eastAsiaTheme="minorHAnsi" w:hAnsi="Arial" w:cs="Arial"/>
          <w:bCs/>
          <w:sz w:val="22"/>
          <w:szCs w:val="22"/>
          <w:shd w:val="clear" w:color="auto" w:fill="FFFFFF"/>
          <w:lang w:val="en-AU"/>
        </w:rPr>
        <w:t>’</w:t>
      </w:r>
      <w:r w:rsidR="00D34789" w:rsidRPr="00D34789">
        <w:rPr>
          <w:rFonts w:ascii="Arial" w:eastAsiaTheme="minorHAnsi" w:hAnsi="Arial" w:cs="Arial"/>
          <w:bCs/>
          <w:sz w:val="22"/>
          <w:szCs w:val="22"/>
          <w:shd w:val="clear" w:color="auto" w:fill="FFFFFF"/>
          <w:lang w:val="en-AU"/>
        </w:rPr>
        <w:t>s Child</w:t>
      </w:r>
      <w:r w:rsidR="00D34789" w:rsidRPr="00E14650">
        <w:rPr>
          <w:rFonts w:ascii="Arial" w:eastAsiaTheme="minorHAnsi" w:hAnsi="Arial" w:cs="Arial"/>
          <w:bCs/>
          <w:sz w:val="22"/>
          <w:szCs w:val="22"/>
          <w:shd w:val="clear" w:color="auto" w:fill="FFFFFF"/>
          <w:lang w:val="en-AU"/>
        </w:rPr>
        <w:t xml:space="preserve"> Safety Officer(s)</w:t>
      </w:r>
      <w:r w:rsidR="00407EC2">
        <w:rPr>
          <w:rFonts w:ascii="Arial" w:eastAsiaTheme="minorHAnsi" w:hAnsi="Arial" w:cs="Arial"/>
          <w:bCs/>
          <w:sz w:val="22"/>
          <w:szCs w:val="22"/>
          <w:shd w:val="clear" w:color="auto" w:fill="FFFFFF"/>
          <w:lang w:val="en-AU"/>
        </w:rPr>
        <w:t>.</w:t>
      </w:r>
    </w:p>
    <w:p w14:paraId="0604D93C" w14:textId="030E7844" w:rsidR="008744BA" w:rsidRDefault="008744BA" w:rsidP="008744BA">
      <w:pPr>
        <w:spacing w:after="160" w:line="259" w:lineRule="auto"/>
        <w:contextualSpacing/>
        <w:rPr>
          <w:rFonts w:ascii="Arial" w:eastAsiaTheme="minorHAnsi" w:hAnsi="Arial" w:cs="Arial"/>
          <w:bCs/>
          <w:sz w:val="22"/>
          <w:szCs w:val="22"/>
          <w:shd w:val="clear" w:color="auto" w:fill="FFFFFF"/>
          <w:lang w:val="en-AU"/>
        </w:rPr>
      </w:pPr>
    </w:p>
    <w:p w14:paraId="5D287549" w14:textId="74284E48" w:rsidR="008744BA" w:rsidRDefault="008744BA" w:rsidP="008744BA">
      <w:pPr>
        <w:spacing w:after="160" w:line="259" w:lineRule="auto"/>
        <w:contextualSpacing/>
        <w:rPr>
          <w:rFonts w:ascii="Arial" w:eastAsiaTheme="minorHAnsi" w:hAnsi="Arial" w:cs="Arial"/>
          <w:bCs/>
          <w:sz w:val="22"/>
          <w:szCs w:val="22"/>
          <w:shd w:val="clear" w:color="auto" w:fill="FFFFFF"/>
          <w:lang w:val="en-AU"/>
        </w:rPr>
      </w:pPr>
    </w:p>
    <w:p w14:paraId="49500C0E" w14:textId="1EEB3E25" w:rsidR="008744BA" w:rsidRDefault="008744BA" w:rsidP="008744BA">
      <w:pPr>
        <w:spacing w:after="160" w:line="259" w:lineRule="auto"/>
        <w:contextualSpacing/>
        <w:rPr>
          <w:rFonts w:ascii="Arial" w:eastAsiaTheme="minorHAnsi" w:hAnsi="Arial" w:cs="Arial"/>
          <w:bCs/>
          <w:sz w:val="22"/>
          <w:szCs w:val="22"/>
          <w:shd w:val="clear" w:color="auto" w:fill="FFFFFF"/>
          <w:lang w:val="en-AU"/>
        </w:rPr>
      </w:pPr>
    </w:p>
    <w:p w14:paraId="41BBC8BD" w14:textId="6EE3D2E1" w:rsidR="002E50C9" w:rsidRDefault="002E50C9">
      <w:pPr>
        <w:rPr>
          <w:rFonts w:ascii="Arial" w:eastAsiaTheme="minorHAnsi" w:hAnsi="Arial" w:cs="Arial"/>
          <w:bCs/>
          <w:sz w:val="22"/>
          <w:szCs w:val="22"/>
          <w:shd w:val="clear" w:color="auto" w:fill="FFFFFF"/>
          <w:lang w:val="en-AU"/>
        </w:rPr>
      </w:pPr>
      <w:r>
        <w:rPr>
          <w:rFonts w:ascii="Arial" w:eastAsiaTheme="minorHAnsi" w:hAnsi="Arial" w:cs="Arial"/>
          <w:bCs/>
          <w:sz w:val="22"/>
          <w:szCs w:val="22"/>
          <w:shd w:val="clear" w:color="auto" w:fill="FFFFFF"/>
          <w:lang w:val="en-AU"/>
        </w:rPr>
        <w:br w:type="page"/>
      </w:r>
    </w:p>
    <w:p w14:paraId="0A53570B" w14:textId="77777777" w:rsidR="00BC49D6" w:rsidRPr="00BF6597" w:rsidRDefault="00BC49D6" w:rsidP="00BC49D6">
      <w:pPr>
        <w:spacing w:after="160" w:line="259" w:lineRule="auto"/>
        <w:ind w:left="720"/>
        <w:contextualSpacing/>
        <w:rPr>
          <w:rFonts w:ascii="Arial" w:eastAsiaTheme="minorHAnsi" w:hAnsi="Arial" w:cs="Arial"/>
          <w:color w:val="63666A"/>
          <w:sz w:val="22"/>
          <w:szCs w:val="22"/>
          <w:shd w:val="clear" w:color="auto" w:fill="FFFFFF"/>
          <w:lang w:val="en-AU"/>
        </w:rPr>
      </w:pPr>
    </w:p>
    <w:tbl>
      <w:tblPr>
        <w:tblStyle w:val="TableGrid1"/>
        <w:tblW w:w="0" w:type="auto"/>
        <w:tblInd w:w="-5" w:type="dxa"/>
        <w:tblLook w:val="04A0" w:firstRow="1" w:lastRow="0" w:firstColumn="1" w:lastColumn="0" w:noHBand="0" w:noVBand="1"/>
      </w:tblPr>
      <w:tblGrid>
        <w:gridCol w:w="2694"/>
        <w:gridCol w:w="7087"/>
      </w:tblGrid>
      <w:tr w:rsidR="00997155" w:rsidRPr="00BF6597" w14:paraId="01E51B89" w14:textId="77777777" w:rsidTr="008744BA">
        <w:tc>
          <w:tcPr>
            <w:tcW w:w="2694" w:type="dxa"/>
          </w:tcPr>
          <w:p w14:paraId="00568A8C" w14:textId="77777777" w:rsidR="006E32C0" w:rsidRPr="00BF6597" w:rsidRDefault="006E32C0" w:rsidP="00407E42">
            <w:pPr>
              <w:spacing w:after="160" w:line="259" w:lineRule="auto"/>
              <w:rPr>
                <w:rFonts w:ascii="Arial" w:eastAsiaTheme="minorHAnsi" w:hAnsi="Arial" w:cs="Arial"/>
                <w:b/>
                <w:bCs/>
                <w:sz w:val="22"/>
                <w:szCs w:val="22"/>
                <w:shd w:val="clear" w:color="auto" w:fill="FFFFFF"/>
                <w:lang w:val="en-AU"/>
              </w:rPr>
            </w:pPr>
            <w:r w:rsidRPr="00BF6597">
              <w:rPr>
                <w:rFonts w:ascii="Arial" w:eastAsiaTheme="minorHAnsi" w:hAnsi="Arial" w:cs="Arial"/>
                <w:b/>
                <w:bCs/>
                <w:sz w:val="22"/>
                <w:szCs w:val="22"/>
                <w:shd w:val="clear" w:color="auto" w:fill="FFFFFF"/>
                <w:lang w:val="en-AU"/>
              </w:rPr>
              <w:t>Adherence to professional role boundaries</w:t>
            </w:r>
          </w:p>
          <w:p w14:paraId="1B65D23B" w14:textId="77777777" w:rsidR="00997155" w:rsidRPr="00BF6597" w:rsidRDefault="00997155">
            <w:pPr>
              <w:rPr>
                <w:rFonts w:ascii="Arial" w:eastAsiaTheme="majorEastAsia" w:hAnsi="Arial" w:cs="Arial"/>
                <w:color w:val="2E74B5" w:themeColor="accent1" w:themeShade="BF"/>
                <w:sz w:val="22"/>
                <w:szCs w:val="22"/>
                <w:lang w:val="en-AU"/>
              </w:rPr>
            </w:pPr>
          </w:p>
        </w:tc>
        <w:tc>
          <w:tcPr>
            <w:tcW w:w="7087" w:type="dxa"/>
          </w:tcPr>
          <w:p w14:paraId="46D05A33" w14:textId="7053D43F" w:rsidR="006E32C0" w:rsidRDefault="006B7118" w:rsidP="008744BA">
            <w:pPr>
              <w:spacing w:after="160" w:line="276" w:lineRule="auto"/>
              <w:contextualSpacing/>
              <w:rPr>
                <w:rFonts w:ascii="Arial" w:eastAsiaTheme="minorHAnsi" w:hAnsi="Arial" w:cs="Arial"/>
                <w:sz w:val="22"/>
                <w:szCs w:val="22"/>
                <w:shd w:val="clear" w:color="auto" w:fill="FFFFFF"/>
                <w:lang w:val="en-AU"/>
              </w:rPr>
            </w:pPr>
            <w:r w:rsidRPr="00BF6597">
              <w:rPr>
                <w:rFonts w:ascii="Arial" w:eastAsiaTheme="minorHAnsi" w:hAnsi="Arial" w:cs="Arial"/>
                <w:bCs/>
                <w:sz w:val="22"/>
                <w:szCs w:val="22"/>
                <w:shd w:val="clear" w:color="auto" w:fill="FFFFFF"/>
                <w:lang w:val="en-AU"/>
              </w:rPr>
              <w:t xml:space="preserve">Council </w:t>
            </w:r>
            <w:r w:rsidR="00724B7E">
              <w:rPr>
                <w:rFonts w:ascii="Arial" w:eastAsiaTheme="minorHAnsi" w:hAnsi="Arial" w:cs="Arial"/>
                <w:bCs/>
                <w:sz w:val="22"/>
                <w:szCs w:val="22"/>
                <w:shd w:val="clear" w:color="auto" w:fill="FFFFFF"/>
                <w:lang w:val="en-AU"/>
              </w:rPr>
              <w:t>members</w:t>
            </w:r>
            <w:r w:rsidR="006E32C0" w:rsidRPr="00BF6597">
              <w:rPr>
                <w:rFonts w:ascii="Arial" w:eastAsiaTheme="minorHAnsi" w:hAnsi="Arial" w:cs="Arial"/>
                <w:bCs/>
                <w:sz w:val="22"/>
                <w:szCs w:val="22"/>
                <w:shd w:val="clear" w:color="auto" w:fill="FFFFFF"/>
                <w:lang w:val="en-AU"/>
              </w:rPr>
              <w:t xml:space="preserve"> should not, of their own volition or at the request of a service user, act outside of their role when helping to deliver our </w:t>
            </w:r>
            <w:r w:rsidR="006E32C0" w:rsidRPr="00BF6597">
              <w:rPr>
                <w:rFonts w:ascii="Arial" w:eastAsiaTheme="minorHAnsi" w:hAnsi="Arial" w:cs="Arial"/>
                <w:sz w:val="22"/>
                <w:szCs w:val="22"/>
                <w:shd w:val="clear" w:color="auto" w:fill="FFFFFF"/>
                <w:lang w:val="en-AU"/>
              </w:rPr>
              <w:t>programs and services. </w:t>
            </w:r>
            <w:r w:rsidRPr="00BF6597">
              <w:rPr>
                <w:rFonts w:ascii="Arial" w:eastAsiaTheme="minorHAnsi" w:hAnsi="Arial" w:cs="Arial"/>
                <w:sz w:val="22"/>
                <w:szCs w:val="22"/>
                <w:shd w:val="clear" w:color="auto" w:fill="FFFFFF"/>
                <w:lang w:val="en-AU"/>
              </w:rPr>
              <w:t xml:space="preserve">Council </w:t>
            </w:r>
            <w:r w:rsidR="00733DAD">
              <w:rPr>
                <w:rFonts w:ascii="Arial" w:eastAsiaTheme="minorHAnsi" w:hAnsi="Arial" w:cs="Arial"/>
                <w:sz w:val="22"/>
                <w:szCs w:val="22"/>
                <w:shd w:val="clear" w:color="auto" w:fill="FFFFFF"/>
                <w:lang w:val="en-AU"/>
              </w:rPr>
              <w:t>members</w:t>
            </w:r>
            <w:r w:rsidR="006E32C0" w:rsidRPr="00BF6597">
              <w:rPr>
                <w:rFonts w:ascii="Arial" w:eastAsiaTheme="minorHAnsi" w:hAnsi="Arial" w:cs="Arial"/>
                <w:sz w:val="22"/>
                <w:szCs w:val="22"/>
                <w:shd w:val="clear" w:color="auto" w:fill="FFFFFF"/>
                <w:lang w:val="en-AU"/>
              </w:rPr>
              <w:t xml:space="preserve"> must not:</w:t>
            </w:r>
          </w:p>
          <w:p w14:paraId="52570E37" w14:textId="77777777" w:rsidR="004412EB" w:rsidRPr="004412EB" w:rsidRDefault="004412EB" w:rsidP="008744BA">
            <w:pPr>
              <w:spacing w:after="160" w:line="276" w:lineRule="auto"/>
              <w:contextualSpacing/>
              <w:rPr>
                <w:rFonts w:ascii="Arial" w:eastAsiaTheme="minorHAnsi" w:hAnsi="Arial" w:cs="Arial"/>
                <w:sz w:val="16"/>
                <w:szCs w:val="16"/>
                <w:shd w:val="clear" w:color="auto" w:fill="FFFFFF"/>
                <w:lang w:val="en-AU"/>
              </w:rPr>
            </w:pPr>
          </w:p>
          <w:p w14:paraId="42212CFF" w14:textId="77777777" w:rsidR="006E32C0" w:rsidRPr="00BF6597" w:rsidRDefault="006E32C0" w:rsidP="008744BA">
            <w:pPr>
              <w:numPr>
                <w:ilvl w:val="0"/>
                <w:numId w:val="35"/>
              </w:numPr>
              <w:spacing w:after="160" w:line="276" w:lineRule="auto"/>
              <w:ind w:left="598" w:hanging="283"/>
              <w:contextualSpacing/>
              <w:rPr>
                <w:rFonts w:ascii="Arial" w:eastAsiaTheme="minorHAnsi" w:hAnsi="Arial" w:cs="Arial"/>
                <w:sz w:val="22"/>
                <w:szCs w:val="22"/>
                <w:shd w:val="clear" w:color="auto" w:fill="FFFFFF"/>
                <w:lang w:val="en-AU"/>
              </w:rPr>
            </w:pPr>
            <w:r w:rsidRPr="00BF6597">
              <w:rPr>
                <w:rFonts w:ascii="Arial" w:eastAsiaTheme="minorHAnsi" w:hAnsi="Arial" w:cs="Arial"/>
                <w:sz w:val="22"/>
                <w:szCs w:val="22"/>
                <w:shd w:val="clear" w:color="auto" w:fill="FFFFFF"/>
                <w:lang w:val="en-AU"/>
              </w:rPr>
              <w:t>engage in activities with children or young people who are engaged in our organisation outside authorised activities associated with their role at Council</w:t>
            </w:r>
          </w:p>
          <w:p w14:paraId="0DC7FDA5" w14:textId="0880FE94" w:rsidR="006E32C0" w:rsidRPr="00BF6597" w:rsidRDefault="006E32C0" w:rsidP="008744BA">
            <w:pPr>
              <w:numPr>
                <w:ilvl w:val="0"/>
                <w:numId w:val="35"/>
              </w:numPr>
              <w:spacing w:after="160" w:line="276" w:lineRule="auto"/>
              <w:ind w:left="598" w:hanging="283"/>
              <w:contextualSpacing/>
              <w:rPr>
                <w:rFonts w:ascii="Arial" w:eastAsiaTheme="minorHAnsi" w:hAnsi="Arial" w:cs="Arial"/>
                <w:sz w:val="22"/>
                <w:szCs w:val="22"/>
                <w:shd w:val="clear" w:color="auto" w:fill="FFFFFF"/>
                <w:lang w:val="en-AU"/>
              </w:rPr>
            </w:pPr>
            <w:r w:rsidRPr="00BF6597">
              <w:rPr>
                <w:rFonts w:ascii="Arial" w:eastAsiaTheme="minorHAnsi" w:hAnsi="Arial" w:cs="Arial"/>
                <w:sz w:val="22"/>
                <w:szCs w:val="22"/>
                <w:shd w:val="clear" w:color="auto" w:fill="FFFFFF"/>
                <w:lang w:val="en-AU"/>
              </w:rPr>
              <w:t>accept an invitation to attend any private social function at the request of a child or young person</w:t>
            </w:r>
            <w:r w:rsidR="00D43586">
              <w:rPr>
                <w:rFonts w:ascii="Arial" w:eastAsiaTheme="minorHAnsi" w:hAnsi="Arial" w:cs="Arial"/>
                <w:sz w:val="22"/>
                <w:szCs w:val="22"/>
                <w:shd w:val="clear" w:color="auto" w:fill="FFFFFF"/>
                <w:lang w:val="en-AU"/>
              </w:rPr>
              <w:t>*</w:t>
            </w:r>
          </w:p>
          <w:p w14:paraId="4C5A4F99" w14:textId="662DC1A1" w:rsidR="006E32C0" w:rsidRPr="00BF6597" w:rsidRDefault="00B319B7" w:rsidP="008744BA">
            <w:pPr>
              <w:numPr>
                <w:ilvl w:val="0"/>
                <w:numId w:val="35"/>
              </w:numPr>
              <w:spacing w:after="160" w:line="276" w:lineRule="auto"/>
              <w:ind w:left="598" w:hanging="283"/>
              <w:contextualSpacing/>
              <w:rPr>
                <w:rFonts w:ascii="Arial" w:eastAsiaTheme="minorHAnsi" w:hAnsi="Arial" w:cs="Arial"/>
                <w:sz w:val="22"/>
                <w:szCs w:val="22"/>
                <w:shd w:val="clear" w:color="auto" w:fill="FFFFFF"/>
                <w:lang w:val="en-AU"/>
              </w:rPr>
            </w:pPr>
            <w:r w:rsidRPr="00BF6597">
              <w:rPr>
                <w:rFonts w:ascii="Arial" w:eastAsiaTheme="minorHAnsi" w:hAnsi="Arial" w:cs="Arial"/>
                <w:sz w:val="22"/>
                <w:szCs w:val="22"/>
                <w:shd w:val="clear" w:color="auto" w:fill="FFFFFF"/>
                <w:lang w:val="en-AU"/>
              </w:rPr>
              <w:t xml:space="preserve">initiate </w:t>
            </w:r>
            <w:r w:rsidR="006E32C0" w:rsidRPr="00BF6597">
              <w:rPr>
                <w:rFonts w:ascii="Arial" w:eastAsiaTheme="minorHAnsi" w:hAnsi="Arial" w:cs="Arial"/>
                <w:sz w:val="22"/>
                <w:szCs w:val="22"/>
                <w:shd w:val="clear" w:color="auto" w:fill="FFFFFF"/>
                <w:lang w:val="en-AU"/>
              </w:rPr>
              <w:t>contact (in an online or physical environment) with children or young people that is not a specific requirement of their role at Council</w:t>
            </w:r>
          </w:p>
          <w:p w14:paraId="046A3AD9" w14:textId="6DF1FA55" w:rsidR="00E80B0D" w:rsidRPr="00BF6597" w:rsidRDefault="00E80B0D" w:rsidP="008744BA">
            <w:pPr>
              <w:numPr>
                <w:ilvl w:val="0"/>
                <w:numId w:val="35"/>
              </w:numPr>
              <w:spacing w:after="160" w:line="276" w:lineRule="auto"/>
              <w:ind w:left="598" w:hanging="283"/>
              <w:contextualSpacing/>
              <w:rPr>
                <w:rFonts w:ascii="Arial" w:eastAsiaTheme="minorHAnsi" w:hAnsi="Arial" w:cs="Arial"/>
                <w:sz w:val="22"/>
                <w:szCs w:val="22"/>
                <w:shd w:val="clear" w:color="auto" w:fill="FFFFFF"/>
                <w:lang w:val="en-AU"/>
              </w:rPr>
            </w:pPr>
            <w:r w:rsidRPr="00BF6597">
              <w:rPr>
                <w:rFonts w:ascii="Arial" w:eastAsiaTheme="minorHAnsi" w:hAnsi="Arial" w:cs="Arial"/>
                <w:sz w:val="22"/>
                <w:szCs w:val="22"/>
                <w:shd w:val="clear" w:color="auto" w:fill="FFFFFF"/>
                <w:lang w:val="en-AU"/>
              </w:rPr>
              <w:t>develop a ‘special’ relationship with a child to the exclusion of others or show favouritism</w:t>
            </w:r>
          </w:p>
          <w:p w14:paraId="12A2D20C" w14:textId="765028EA" w:rsidR="00354C65" w:rsidRDefault="00760346" w:rsidP="008744BA">
            <w:pPr>
              <w:spacing w:line="276" w:lineRule="auto"/>
              <w:textAlignment w:val="baseline"/>
              <w:rPr>
                <w:rFonts w:ascii="Arial" w:eastAsiaTheme="minorHAnsi" w:hAnsi="Arial" w:cs="Arial"/>
                <w:sz w:val="22"/>
                <w:szCs w:val="22"/>
                <w:lang w:val="en-AU"/>
              </w:rPr>
            </w:pPr>
            <w:r w:rsidRPr="00BF6597">
              <w:rPr>
                <w:rFonts w:ascii="Arial" w:eastAsiaTheme="minorHAnsi" w:hAnsi="Arial" w:cs="Arial"/>
                <w:sz w:val="22"/>
                <w:szCs w:val="22"/>
                <w:lang w:val="en-AU"/>
              </w:rPr>
              <w:t>*</w:t>
            </w:r>
            <w:r w:rsidR="004A230D" w:rsidRPr="00BF6597">
              <w:rPr>
                <w:rFonts w:ascii="Arial" w:eastAsiaTheme="minorHAnsi" w:hAnsi="Arial" w:cs="Arial"/>
                <w:sz w:val="22"/>
                <w:szCs w:val="22"/>
                <w:lang w:val="en-AU"/>
              </w:rPr>
              <w:t xml:space="preserve">There may be circumstances where a </w:t>
            </w:r>
            <w:r w:rsidR="006E32C0" w:rsidRPr="00BF6597">
              <w:rPr>
                <w:rFonts w:ascii="Arial" w:eastAsiaTheme="minorHAnsi" w:hAnsi="Arial" w:cs="Arial"/>
                <w:sz w:val="22"/>
                <w:szCs w:val="22"/>
                <w:lang w:val="en-AU"/>
              </w:rPr>
              <w:t xml:space="preserve">relationship with a child or young person </w:t>
            </w:r>
            <w:r w:rsidR="00197A77" w:rsidRPr="00BF6597">
              <w:rPr>
                <w:rFonts w:ascii="Arial" w:eastAsiaTheme="minorHAnsi" w:hAnsi="Arial" w:cs="Arial"/>
                <w:sz w:val="22"/>
                <w:szCs w:val="22"/>
                <w:lang w:val="en-AU"/>
              </w:rPr>
              <w:t xml:space="preserve">engaged in Council activities </w:t>
            </w:r>
            <w:r w:rsidR="006E32C0" w:rsidRPr="00BF6597">
              <w:rPr>
                <w:rFonts w:ascii="Arial" w:eastAsiaTheme="minorHAnsi" w:hAnsi="Arial" w:cs="Arial"/>
                <w:sz w:val="22"/>
                <w:szCs w:val="22"/>
                <w:lang w:val="en-AU"/>
              </w:rPr>
              <w:t>and/or their family exist</w:t>
            </w:r>
            <w:r w:rsidR="004A230D" w:rsidRPr="00BF6597">
              <w:rPr>
                <w:rFonts w:ascii="Arial" w:eastAsiaTheme="minorHAnsi" w:hAnsi="Arial" w:cs="Arial"/>
                <w:sz w:val="22"/>
                <w:szCs w:val="22"/>
                <w:lang w:val="en-AU"/>
              </w:rPr>
              <w:t xml:space="preserve">s outside of Council. Council </w:t>
            </w:r>
            <w:r w:rsidR="00724B7E">
              <w:rPr>
                <w:rFonts w:ascii="Arial" w:eastAsiaTheme="minorHAnsi" w:hAnsi="Arial" w:cs="Arial"/>
                <w:sz w:val="22"/>
                <w:szCs w:val="22"/>
                <w:lang w:val="en-AU"/>
              </w:rPr>
              <w:t>members</w:t>
            </w:r>
            <w:r w:rsidR="006E32C0" w:rsidRPr="00BF6597">
              <w:rPr>
                <w:rFonts w:ascii="Arial" w:eastAsiaTheme="minorHAnsi" w:hAnsi="Arial" w:cs="Arial"/>
                <w:sz w:val="22"/>
                <w:szCs w:val="22"/>
                <w:lang w:val="en-AU"/>
              </w:rPr>
              <w:t xml:space="preserve"> should manage this relationship by upholding the rights and best interest of the child or young person at all times.</w:t>
            </w:r>
            <w:r w:rsidR="004A230D" w:rsidRPr="00BF6597">
              <w:rPr>
                <w:rFonts w:ascii="Arial" w:eastAsiaTheme="minorHAnsi" w:hAnsi="Arial" w:cs="Arial"/>
                <w:sz w:val="22"/>
                <w:szCs w:val="22"/>
                <w:lang w:val="en-AU"/>
              </w:rPr>
              <w:t xml:space="preserve"> A declaration to the supervisor should be made to confirm the nature of this relationship</w:t>
            </w:r>
            <w:r w:rsidR="008C58FD">
              <w:rPr>
                <w:rFonts w:ascii="Arial" w:eastAsiaTheme="minorHAnsi" w:hAnsi="Arial" w:cs="Arial"/>
                <w:sz w:val="22"/>
                <w:szCs w:val="22"/>
                <w:lang w:val="en-AU"/>
              </w:rPr>
              <w:t xml:space="preserve"> (via a declaration form).</w:t>
            </w:r>
          </w:p>
          <w:p w14:paraId="2C3ED7AF" w14:textId="57CA9AD5" w:rsidR="00266CCA" w:rsidRPr="00BF6597" w:rsidRDefault="00266CCA" w:rsidP="008744BA">
            <w:pPr>
              <w:spacing w:line="276" w:lineRule="auto"/>
              <w:textAlignment w:val="baseline"/>
              <w:rPr>
                <w:rFonts w:ascii="Arial" w:eastAsiaTheme="minorHAnsi" w:hAnsi="Arial" w:cs="Arial"/>
                <w:sz w:val="22"/>
                <w:szCs w:val="22"/>
                <w:lang w:val="en-AU"/>
              </w:rPr>
            </w:pPr>
          </w:p>
        </w:tc>
      </w:tr>
      <w:tr w:rsidR="006E32C0" w:rsidRPr="00BF6597" w14:paraId="68ECC1A3" w14:textId="77777777" w:rsidTr="008744BA">
        <w:tc>
          <w:tcPr>
            <w:tcW w:w="2694" w:type="dxa"/>
          </w:tcPr>
          <w:p w14:paraId="48730E63" w14:textId="77777777" w:rsidR="006E32C0" w:rsidRPr="00BF6597" w:rsidRDefault="006E32C0" w:rsidP="00D30934">
            <w:pPr>
              <w:rPr>
                <w:rFonts w:ascii="Arial" w:eastAsiaTheme="minorHAnsi" w:hAnsi="Arial" w:cs="Arial"/>
                <w:b/>
                <w:bCs/>
                <w:sz w:val="22"/>
                <w:szCs w:val="22"/>
                <w:shd w:val="clear" w:color="auto" w:fill="FFFFFF"/>
                <w:lang w:val="en-AU"/>
              </w:rPr>
            </w:pPr>
            <w:r w:rsidRPr="00BF6597">
              <w:rPr>
                <w:rFonts w:ascii="Arial" w:eastAsiaTheme="minorHAnsi" w:hAnsi="Arial" w:cs="Arial"/>
                <w:b/>
                <w:bCs/>
                <w:sz w:val="22"/>
                <w:szCs w:val="22"/>
                <w:shd w:val="clear" w:color="auto" w:fill="FFFFFF"/>
                <w:lang w:val="en-AU"/>
              </w:rPr>
              <w:t>Sexual Misconduct</w:t>
            </w:r>
          </w:p>
          <w:p w14:paraId="0D28FAF4" w14:textId="77777777" w:rsidR="006E32C0" w:rsidRPr="00BF6597" w:rsidRDefault="006E32C0" w:rsidP="00D30934">
            <w:pPr>
              <w:rPr>
                <w:rFonts w:ascii="Arial" w:eastAsiaTheme="minorHAnsi" w:hAnsi="Arial" w:cs="Arial"/>
                <w:b/>
                <w:bCs/>
                <w:sz w:val="22"/>
                <w:szCs w:val="22"/>
                <w:shd w:val="clear" w:color="auto" w:fill="FFFFFF"/>
                <w:lang w:val="en-AU"/>
              </w:rPr>
            </w:pPr>
          </w:p>
        </w:tc>
        <w:tc>
          <w:tcPr>
            <w:tcW w:w="7087" w:type="dxa"/>
            <w:shd w:val="clear" w:color="auto" w:fill="auto"/>
          </w:tcPr>
          <w:p w14:paraId="57BCB0E1" w14:textId="33AB607E" w:rsidR="006E32C0" w:rsidRDefault="006E32C0" w:rsidP="008744BA">
            <w:pPr>
              <w:spacing w:line="276" w:lineRule="auto"/>
              <w:rPr>
                <w:rFonts w:ascii="Arial" w:eastAsiaTheme="minorHAnsi" w:hAnsi="Arial" w:cs="Arial"/>
                <w:bCs/>
                <w:sz w:val="22"/>
                <w:szCs w:val="22"/>
                <w:shd w:val="clear" w:color="auto" w:fill="FFFFFF"/>
                <w:lang w:val="en-AU"/>
              </w:rPr>
            </w:pPr>
            <w:r w:rsidRPr="00BF6597">
              <w:rPr>
                <w:rFonts w:ascii="Arial" w:eastAsiaTheme="minorHAnsi" w:hAnsi="Arial" w:cs="Arial"/>
                <w:bCs/>
                <w:sz w:val="22"/>
                <w:szCs w:val="22"/>
                <w:shd w:val="clear" w:color="auto" w:fill="FFFFFF"/>
                <w:lang w:val="en-AU"/>
              </w:rPr>
              <w:t>Under no circumstances is any form of sexual behaviour to occur between, with, or in the presence of children or young people participating in any of our </w:t>
            </w:r>
            <w:r w:rsidRPr="00BF6597">
              <w:rPr>
                <w:rFonts w:ascii="Arial" w:eastAsiaTheme="minorHAnsi" w:hAnsi="Arial" w:cs="Arial"/>
                <w:bCs/>
                <w:sz w:val="22"/>
                <w:szCs w:val="22"/>
                <w:shd w:val="clear" w:color="auto" w:fill="FFFFFF"/>
              </w:rPr>
              <w:t>activities, programs, services and / or facilities</w:t>
            </w:r>
            <w:r w:rsidRPr="00BF6597">
              <w:rPr>
                <w:rFonts w:ascii="Arial" w:eastAsiaTheme="minorHAnsi" w:hAnsi="Arial" w:cs="Arial"/>
                <w:bCs/>
                <w:sz w:val="22"/>
                <w:szCs w:val="22"/>
                <w:shd w:val="clear" w:color="auto" w:fill="FFFFFF"/>
                <w:lang w:val="en-AU"/>
              </w:rPr>
              <w:t>. </w:t>
            </w:r>
          </w:p>
          <w:p w14:paraId="50A19BD6" w14:textId="77777777" w:rsidR="00E14650" w:rsidRPr="004412EB" w:rsidRDefault="00E14650" w:rsidP="008744BA">
            <w:pPr>
              <w:spacing w:line="276" w:lineRule="auto"/>
              <w:rPr>
                <w:rFonts w:ascii="Arial" w:eastAsiaTheme="minorHAnsi" w:hAnsi="Arial" w:cs="Arial"/>
                <w:bCs/>
                <w:color w:val="FF671F"/>
                <w:sz w:val="16"/>
                <w:szCs w:val="16"/>
                <w:shd w:val="clear" w:color="auto" w:fill="FFFFFF"/>
                <w:lang w:val="en-AU"/>
              </w:rPr>
            </w:pPr>
          </w:p>
          <w:p w14:paraId="7CDA9BA6" w14:textId="77777777" w:rsidR="006E32C0" w:rsidRPr="00BF6597" w:rsidRDefault="006E32C0" w:rsidP="008744BA">
            <w:pPr>
              <w:spacing w:line="276" w:lineRule="auto"/>
              <w:textAlignment w:val="baseline"/>
              <w:rPr>
                <w:rFonts w:ascii="Arial" w:eastAsia="Times New Roman" w:hAnsi="Arial" w:cs="Arial"/>
                <w:sz w:val="22"/>
                <w:szCs w:val="22"/>
                <w:lang w:val="en-AU" w:eastAsia="en-AU"/>
              </w:rPr>
            </w:pPr>
            <w:r w:rsidRPr="00BF6597">
              <w:rPr>
                <w:rFonts w:ascii="Arial" w:eastAsia="Times New Roman" w:hAnsi="Arial" w:cs="Arial"/>
                <w:sz w:val="22"/>
                <w:szCs w:val="22"/>
                <w:lang w:val="en-AU" w:eastAsia="en-AU"/>
              </w:rPr>
              <w:t>Sexual behaviour needs to be interpreted widely, to encompass the entire range of actions that would reasonably be sexual in nature, including but not limited to:  </w:t>
            </w:r>
          </w:p>
          <w:p w14:paraId="69922F6E" w14:textId="3A4FA08A" w:rsidR="006E32C0" w:rsidRPr="00BF6597" w:rsidRDefault="006E32C0" w:rsidP="008744BA">
            <w:pPr>
              <w:numPr>
                <w:ilvl w:val="0"/>
                <w:numId w:val="37"/>
              </w:numPr>
              <w:spacing w:line="276" w:lineRule="auto"/>
              <w:textAlignment w:val="baseline"/>
              <w:rPr>
                <w:rFonts w:ascii="Arial" w:eastAsia="Times New Roman" w:hAnsi="Arial" w:cs="Arial"/>
                <w:sz w:val="22"/>
                <w:szCs w:val="22"/>
                <w:lang w:val="en-AU" w:eastAsia="en-AU"/>
              </w:rPr>
            </w:pPr>
            <w:r w:rsidRPr="00BF6597">
              <w:rPr>
                <w:rFonts w:ascii="Arial" w:eastAsia="Times New Roman" w:hAnsi="Arial" w:cs="Arial"/>
                <w:sz w:val="22"/>
                <w:szCs w:val="22"/>
                <w:lang w:eastAsia="en-AU"/>
              </w:rPr>
              <w:t xml:space="preserve">contact </w:t>
            </w:r>
            <w:r w:rsidR="00CC69C8" w:rsidRPr="00BF6597">
              <w:rPr>
                <w:rFonts w:ascii="Arial" w:eastAsia="Times New Roman" w:hAnsi="Arial" w:cs="Arial"/>
                <w:sz w:val="22"/>
                <w:szCs w:val="22"/>
                <w:lang w:eastAsia="en-AU"/>
              </w:rPr>
              <w:t>behaviors</w:t>
            </w:r>
            <w:r w:rsidRPr="00BF6597">
              <w:rPr>
                <w:rFonts w:ascii="Arial" w:eastAsia="Times New Roman" w:hAnsi="Arial" w:cs="Arial"/>
                <w:sz w:val="22"/>
                <w:szCs w:val="22"/>
                <w:lang w:eastAsia="en-AU"/>
              </w:rPr>
              <w:t> - such as sexual intercourse, kissing, fondling, sexual penetration or exploiting a child through prostitution</w:t>
            </w:r>
            <w:r w:rsidRPr="00BF6597">
              <w:rPr>
                <w:rFonts w:ascii="Arial" w:eastAsia="Times New Roman" w:hAnsi="Arial" w:cs="Arial"/>
                <w:sz w:val="22"/>
                <w:szCs w:val="22"/>
                <w:lang w:val="en-AU" w:eastAsia="en-AU"/>
              </w:rPr>
              <w:t> </w:t>
            </w:r>
          </w:p>
          <w:p w14:paraId="2832802E" w14:textId="61B89102" w:rsidR="006E32C0" w:rsidRPr="00BF6597" w:rsidRDefault="006E32C0" w:rsidP="008744BA">
            <w:pPr>
              <w:numPr>
                <w:ilvl w:val="0"/>
                <w:numId w:val="37"/>
              </w:numPr>
              <w:spacing w:line="276" w:lineRule="auto"/>
              <w:textAlignment w:val="baseline"/>
              <w:rPr>
                <w:rFonts w:ascii="Arial" w:eastAsia="Times New Roman" w:hAnsi="Arial" w:cs="Arial"/>
                <w:sz w:val="22"/>
                <w:szCs w:val="22"/>
                <w:lang w:val="en-AU" w:eastAsia="en-AU"/>
              </w:rPr>
            </w:pPr>
            <w:r w:rsidRPr="00BF6597">
              <w:rPr>
                <w:rFonts w:ascii="Arial" w:eastAsia="Times New Roman" w:hAnsi="Arial" w:cs="Arial"/>
                <w:sz w:val="22"/>
                <w:szCs w:val="22"/>
                <w:lang w:eastAsia="en-AU"/>
              </w:rPr>
              <w:t xml:space="preserve">non-contact </w:t>
            </w:r>
            <w:r w:rsidR="00CC69C8" w:rsidRPr="00BF6597">
              <w:rPr>
                <w:rFonts w:ascii="Arial" w:eastAsia="Times New Roman" w:hAnsi="Arial" w:cs="Arial"/>
                <w:sz w:val="22"/>
                <w:szCs w:val="22"/>
                <w:lang w:eastAsia="en-AU"/>
              </w:rPr>
              <w:t>behaviors</w:t>
            </w:r>
            <w:r w:rsidRPr="00BF6597">
              <w:rPr>
                <w:rFonts w:ascii="Arial" w:eastAsia="Times New Roman" w:hAnsi="Arial" w:cs="Arial"/>
                <w:sz w:val="22"/>
                <w:szCs w:val="22"/>
                <w:lang w:eastAsia="en-AU"/>
              </w:rPr>
              <w:t> - such as flirting, sexual innuendo, inappropriate text messaging, inappropriate photography or exposure to pornography or nudity</w:t>
            </w:r>
            <w:r w:rsidRPr="00BF6597">
              <w:rPr>
                <w:rFonts w:ascii="Arial" w:eastAsia="Times New Roman" w:hAnsi="Arial" w:cs="Arial"/>
                <w:sz w:val="22"/>
                <w:szCs w:val="22"/>
                <w:lang w:val="en-AU" w:eastAsia="en-AU"/>
              </w:rPr>
              <w:t> </w:t>
            </w:r>
          </w:p>
          <w:p w14:paraId="78301D9B" w14:textId="77777777" w:rsidR="006E32C0" w:rsidRPr="00BF6597" w:rsidRDefault="006E32C0" w:rsidP="00D30934">
            <w:pPr>
              <w:rPr>
                <w:rFonts w:ascii="Arial" w:eastAsiaTheme="minorHAnsi" w:hAnsi="Arial" w:cs="Arial"/>
                <w:bCs/>
                <w:color w:val="63666A"/>
                <w:sz w:val="22"/>
                <w:szCs w:val="22"/>
                <w:shd w:val="clear" w:color="auto" w:fill="FFFFFF"/>
                <w:lang w:val="en-AU"/>
              </w:rPr>
            </w:pPr>
          </w:p>
        </w:tc>
      </w:tr>
      <w:tr w:rsidR="00997155" w:rsidRPr="00BF6597" w14:paraId="7213B7EC" w14:textId="77777777" w:rsidTr="008744BA">
        <w:tc>
          <w:tcPr>
            <w:tcW w:w="2694" w:type="dxa"/>
          </w:tcPr>
          <w:p w14:paraId="4D5E0AC5" w14:textId="77777777" w:rsidR="00997155" w:rsidRPr="00BF6597" w:rsidRDefault="00997155" w:rsidP="00D30934">
            <w:pPr>
              <w:rPr>
                <w:rFonts w:ascii="Arial" w:eastAsiaTheme="minorHAnsi" w:hAnsi="Arial" w:cs="Arial"/>
                <w:b/>
                <w:bCs/>
                <w:sz w:val="22"/>
                <w:szCs w:val="22"/>
                <w:u w:val="single"/>
              </w:rPr>
            </w:pPr>
            <w:r w:rsidRPr="00BF6597">
              <w:rPr>
                <w:rFonts w:ascii="Arial" w:eastAsiaTheme="minorHAnsi" w:hAnsi="Arial" w:cs="Arial"/>
                <w:b/>
                <w:bCs/>
                <w:sz w:val="22"/>
                <w:szCs w:val="22"/>
                <w:shd w:val="clear" w:color="auto" w:fill="FFFFFF"/>
                <w:lang w:val="en-AU"/>
              </w:rPr>
              <w:t>Physical contact </w:t>
            </w:r>
          </w:p>
          <w:p w14:paraId="2BD003A8" w14:textId="77777777" w:rsidR="00997155" w:rsidRPr="00BF6597" w:rsidRDefault="00997155" w:rsidP="00407E42">
            <w:pPr>
              <w:keepNext/>
              <w:keepLines/>
              <w:spacing w:before="40"/>
              <w:outlineLvl w:val="4"/>
              <w:rPr>
                <w:rFonts w:ascii="Arial" w:eastAsiaTheme="majorEastAsia" w:hAnsi="Arial" w:cs="Arial"/>
                <w:sz w:val="22"/>
                <w:szCs w:val="22"/>
                <w:lang w:val="en-AU"/>
              </w:rPr>
            </w:pPr>
          </w:p>
        </w:tc>
        <w:tc>
          <w:tcPr>
            <w:tcW w:w="7087" w:type="dxa"/>
          </w:tcPr>
          <w:p w14:paraId="66291793" w14:textId="61B97402" w:rsidR="00997155" w:rsidRPr="008744BA" w:rsidRDefault="00997155" w:rsidP="008744BA">
            <w:pPr>
              <w:numPr>
                <w:ilvl w:val="0"/>
                <w:numId w:val="33"/>
              </w:numPr>
              <w:spacing w:line="276" w:lineRule="auto"/>
              <w:ind w:left="315" w:hanging="284"/>
              <w:contextualSpacing/>
              <w:rPr>
                <w:rFonts w:ascii="Arial" w:eastAsiaTheme="majorEastAsia" w:hAnsi="Arial" w:cs="Arial"/>
                <w:sz w:val="22"/>
                <w:szCs w:val="22"/>
                <w:shd w:val="clear" w:color="auto" w:fill="FFFFFF"/>
                <w:lang w:val="en-AU"/>
              </w:rPr>
            </w:pPr>
            <w:r w:rsidRPr="00BF6597">
              <w:rPr>
                <w:rFonts w:ascii="Arial" w:eastAsiaTheme="minorHAnsi" w:hAnsi="Arial" w:cs="Arial"/>
                <w:bCs/>
                <w:sz w:val="22"/>
                <w:szCs w:val="22"/>
                <w:shd w:val="clear" w:color="auto" w:fill="FFFFFF"/>
                <w:lang w:val="en-AU"/>
              </w:rPr>
              <w:t>Any physical contact with children and young people must be appropriate to the delivery of our </w:t>
            </w:r>
            <w:r w:rsidRPr="00BF6597">
              <w:rPr>
                <w:rFonts w:ascii="Arial" w:eastAsiaTheme="minorHAnsi" w:hAnsi="Arial" w:cs="Arial"/>
                <w:bCs/>
                <w:sz w:val="22"/>
                <w:szCs w:val="22"/>
                <w:shd w:val="clear" w:color="auto" w:fill="FFFFFF"/>
              </w:rPr>
              <w:t>activities, programs, and services </w:t>
            </w:r>
            <w:r w:rsidRPr="00BF6597">
              <w:rPr>
                <w:rFonts w:ascii="Arial" w:eastAsiaTheme="minorHAnsi" w:hAnsi="Arial" w:cs="Arial"/>
                <w:bCs/>
                <w:sz w:val="22"/>
                <w:szCs w:val="22"/>
                <w:shd w:val="clear" w:color="auto" w:fill="FFFFFF"/>
                <w:lang w:val="en-AU"/>
              </w:rPr>
              <w:t>such as</w:t>
            </w:r>
            <w:r w:rsidRPr="00BF6597">
              <w:rPr>
                <w:rFonts w:ascii="Arial" w:eastAsiaTheme="minorHAnsi" w:hAnsi="Arial" w:cs="Arial"/>
                <w:sz w:val="22"/>
                <w:szCs w:val="22"/>
                <w:shd w:val="clear" w:color="auto" w:fill="FFFFFF"/>
                <w:lang w:val="en-AU"/>
              </w:rPr>
              <w:t xml:space="preserve"> </w:t>
            </w:r>
            <w:r w:rsidR="0012492A" w:rsidRPr="00BF6597">
              <w:rPr>
                <w:rFonts w:ascii="Arial" w:eastAsiaTheme="minorHAnsi" w:hAnsi="Arial" w:cs="Arial"/>
                <w:sz w:val="22"/>
                <w:szCs w:val="22"/>
                <w:shd w:val="clear" w:color="auto" w:fill="FFFFFF"/>
                <w:lang w:val="en-AU"/>
              </w:rPr>
              <w:t xml:space="preserve">administering first aid, </w:t>
            </w:r>
            <w:r w:rsidR="00940351" w:rsidRPr="00BF6597">
              <w:rPr>
                <w:rFonts w:ascii="Arial" w:eastAsiaTheme="minorHAnsi" w:hAnsi="Arial" w:cs="Arial"/>
                <w:sz w:val="22"/>
                <w:szCs w:val="22"/>
                <w:shd w:val="clear" w:color="auto" w:fill="FFFFFF"/>
                <w:lang w:val="en-AU"/>
              </w:rPr>
              <w:t>giving a ‘high</w:t>
            </w:r>
            <w:r w:rsidR="00291B40" w:rsidRPr="00BF6597">
              <w:rPr>
                <w:rFonts w:ascii="Arial" w:eastAsiaTheme="minorHAnsi" w:hAnsi="Arial" w:cs="Arial"/>
                <w:sz w:val="22"/>
                <w:szCs w:val="22"/>
                <w:shd w:val="clear" w:color="auto" w:fill="FFFFFF"/>
                <w:lang w:val="en-AU"/>
              </w:rPr>
              <w:t xml:space="preserve"> 5’ as a greeting</w:t>
            </w:r>
            <w:r w:rsidR="00407EC2">
              <w:rPr>
                <w:rFonts w:ascii="Arial" w:eastAsiaTheme="minorHAnsi" w:hAnsi="Arial" w:cs="Arial"/>
                <w:sz w:val="22"/>
                <w:szCs w:val="22"/>
                <w:shd w:val="clear" w:color="auto" w:fill="FFFFFF"/>
                <w:lang w:val="en-AU"/>
              </w:rPr>
              <w:t xml:space="preserve"> </w:t>
            </w:r>
            <w:r w:rsidRPr="00BF6597">
              <w:rPr>
                <w:rFonts w:ascii="Arial" w:eastAsiaTheme="minorHAnsi" w:hAnsi="Arial" w:cs="Arial"/>
                <w:bCs/>
                <w:sz w:val="22"/>
                <w:szCs w:val="22"/>
                <w:shd w:val="clear" w:color="auto" w:fill="FFFFFF"/>
                <w:lang w:val="en-AU"/>
              </w:rPr>
              <w:t>and based on the needs of the child or young person such as to assist or com</w:t>
            </w:r>
            <w:r w:rsidRPr="00BF6597">
              <w:rPr>
                <w:rFonts w:ascii="Arial" w:eastAsiaTheme="minorHAnsi" w:hAnsi="Arial" w:cs="Arial"/>
                <w:sz w:val="22"/>
                <w:szCs w:val="22"/>
                <w:shd w:val="clear" w:color="auto" w:fill="FFFFFF"/>
                <w:lang w:val="en-AU"/>
              </w:rPr>
              <w:t xml:space="preserve">fort a distressed child </w:t>
            </w:r>
            <w:r w:rsidRPr="00BF6597">
              <w:rPr>
                <w:rFonts w:ascii="Arial" w:eastAsiaTheme="minorHAnsi" w:hAnsi="Arial" w:cs="Arial"/>
                <w:bCs/>
                <w:sz w:val="22"/>
                <w:szCs w:val="22"/>
                <w:shd w:val="clear" w:color="auto" w:fill="FFFFFF"/>
                <w:lang w:val="en-AU"/>
              </w:rPr>
              <w:t xml:space="preserve">rather than on the needs of our </w:t>
            </w:r>
            <w:r w:rsidR="006B7118" w:rsidRPr="00BF6597">
              <w:rPr>
                <w:rFonts w:ascii="Arial" w:eastAsiaTheme="minorHAnsi" w:hAnsi="Arial" w:cs="Arial"/>
                <w:bCs/>
                <w:sz w:val="22"/>
                <w:szCs w:val="22"/>
                <w:shd w:val="clear" w:color="auto" w:fill="FFFFFF"/>
                <w:lang w:val="en-AU"/>
              </w:rPr>
              <w:t xml:space="preserve">Council </w:t>
            </w:r>
            <w:r w:rsidR="00D43586">
              <w:rPr>
                <w:rFonts w:ascii="Arial" w:eastAsiaTheme="minorHAnsi" w:hAnsi="Arial" w:cs="Arial"/>
                <w:bCs/>
                <w:sz w:val="22"/>
                <w:szCs w:val="22"/>
                <w:shd w:val="clear" w:color="auto" w:fill="FFFFFF"/>
                <w:lang w:val="en-AU"/>
              </w:rPr>
              <w:t>members</w:t>
            </w:r>
            <w:r w:rsidRPr="00BF6597">
              <w:rPr>
                <w:rFonts w:ascii="Arial" w:eastAsiaTheme="minorHAnsi" w:hAnsi="Arial" w:cs="Arial"/>
                <w:bCs/>
                <w:sz w:val="22"/>
                <w:szCs w:val="22"/>
                <w:shd w:val="clear" w:color="auto" w:fill="FFFFFF"/>
                <w:lang w:val="en-AU"/>
              </w:rPr>
              <w:t>. </w:t>
            </w:r>
            <w:r w:rsidRPr="00BF6597">
              <w:rPr>
                <w:rFonts w:ascii="Arial" w:eastAsiaTheme="minorHAnsi" w:hAnsi="Arial" w:cs="Arial"/>
                <w:sz w:val="22"/>
                <w:szCs w:val="22"/>
                <w:shd w:val="clear" w:color="auto" w:fill="FFFFFF"/>
                <w:lang w:val="en-AU"/>
              </w:rPr>
              <w:t> </w:t>
            </w:r>
          </w:p>
          <w:p w14:paraId="22A46CBC" w14:textId="77777777" w:rsidR="008744BA" w:rsidRPr="008744BA" w:rsidRDefault="008744BA" w:rsidP="008744BA">
            <w:pPr>
              <w:spacing w:line="276" w:lineRule="auto"/>
              <w:ind w:left="315"/>
              <w:contextualSpacing/>
              <w:rPr>
                <w:rFonts w:ascii="Arial" w:eastAsiaTheme="majorEastAsia" w:hAnsi="Arial" w:cs="Arial"/>
                <w:sz w:val="16"/>
                <w:szCs w:val="16"/>
                <w:shd w:val="clear" w:color="auto" w:fill="FFFFFF"/>
                <w:lang w:val="en-AU"/>
              </w:rPr>
            </w:pPr>
          </w:p>
          <w:p w14:paraId="517A508C" w14:textId="16B8E4B9" w:rsidR="00997155" w:rsidRPr="00BF6597" w:rsidRDefault="00997155" w:rsidP="008744BA">
            <w:pPr>
              <w:numPr>
                <w:ilvl w:val="0"/>
                <w:numId w:val="33"/>
              </w:numPr>
              <w:spacing w:line="276" w:lineRule="auto"/>
              <w:ind w:left="315" w:hanging="284"/>
              <w:contextualSpacing/>
              <w:rPr>
                <w:rFonts w:ascii="Arial" w:eastAsiaTheme="minorHAnsi" w:hAnsi="Arial" w:cs="Arial"/>
                <w:sz w:val="22"/>
                <w:szCs w:val="22"/>
                <w:shd w:val="clear" w:color="auto" w:fill="FFFFFF"/>
                <w:lang w:val="en-AU"/>
              </w:rPr>
            </w:pPr>
            <w:r w:rsidRPr="00BF6597">
              <w:rPr>
                <w:rFonts w:ascii="Arial" w:eastAsiaTheme="minorHAnsi" w:hAnsi="Arial" w:cs="Arial"/>
                <w:bCs/>
                <w:sz w:val="22"/>
                <w:szCs w:val="22"/>
                <w:shd w:val="clear" w:color="auto" w:fill="FFFFFF"/>
                <w:lang w:val="en-AU"/>
              </w:rPr>
              <w:t xml:space="preserve">Our </w:t>
            </w:r>
            <w:r w:rsidR="006B7118" w:rsidRPr="00BF6597">
              <w:rPr>
                <w:rFonts w:ascii="Arial" w:eastAsiaTheme="minorHAnsi" w:hAnsi="Arial" w:cs="Arial"/>
                <w:bCs/>
                <w:sz w:val="22"/>
                <w:szCs w:val="22"/>
                <w:shd w:val="clear" w:color="auto" w:fill="FFFFFF"/>
                <w:lang w:val="en-AU"/>
              </w:rPr>
              <w:t xml:space="preserve">Council </w:t>
            </w:r>
            <w:r w:rsidR="00D43586">
              <w:rPr>
                <w:rFonts w:ascii="Arial" w:eastAsiaTheme="minorHAnsi" w:hAnsi="Arial" w:cs="Arial"/>
                <w:bCs/>
                <w:sz w:val="22"/>
                <w:szCs w:val="22"/>
                <w:shd w:val="clear" w:color="auto" w:fill="FFFFFF"/>
                <w:lang w:val="en-AU"/>
              </w:rPr>
              <w:t>members</w:t>
            </w:r>
            <w:r w:rsidRPr="00BF6597">
              <w:rPr>
                <w:rFonts w:ascii="Arial" w:eastAsiaTheme="minorHAnsi" w:hAnsi="Arial" w:cs="Arial"/>
                <w:bCs/>
                <w:sz w:val="22"/>
                <w:szCs w:val="22"/>
                <w:shd w:val="clear" w:color="auto" w:fill="FFFFFF"/>
                <w:lang w:val="en-AU"/>
              </w:rPr>
              <w:t xml:space="preserve"> are required to report to management any physical contact initiated by a child or young person that is sexual and/or inappropriate, for example, acts of physical aggression, as soon as possible, to enable the situation to be managed in the </w:t>
            </w:r>
            <w:r w:rsidRPr="00BF6597">
              <w:rPr>
                <w:rFonts w:ascii="Arial" w:eastAsiaTheme="minorHAnsi" w:hAnsi="Arial" w:cs="Arial"/>
                <w:bCs/>
                <w:sz w:val="22"/>
                <w:szCs w:val="22"/>
                <w:shd w:val="clear" w:color="auto" w:fill="FFFFFF"/>
                <w:lang w:val="en-AU"/>
              </w:rPr>
              <w:lastRenderedPageBreak/>
              <w:t xml:space="preserve">interests of the safety of the child or young person, our </w:t>
            </w:r>
            <w:r w:rsidR="006B7118" w:rsidRPr="00BF6597">
              <w:rPr>
                <w:rFonts w:ascii="Arial" w:eastAsiaTheme="minorHAnsi" w:hAnsi="Arial" w:cs="Arial"/>
                <w:bCs/>
                <w:sz w:val="22"/>
                <w:szCs w:val="22"/>
                <w:shd w:val="clear" w:color="auto" w:fill="FFFFFF"/>
                <w:lang w:val="en-AU"/>
              </w:rPr>
              <w:t xml:space="preserve">Council </w:t>
            </w:r>
            <w:r w:rsidR="00D43586">
              <w:rPr>
                <w:rFonts w:ascii="Arial" w:eastAsiaTheme="minorHAnsi" w:hAnsi="Arial" w:cs="Arial"/>
                <w:bCs/>
                <w:sz w:val="22"/>
                <w:szCs w:val="22"/>
                <w:shd w:val="clear" w:color="auto" w:fill="FFFFFF"/>
                <w:lang w:val="en-AU"/>
              </w:rPr>
              <w:t>members</w:t>
            </w:r>
            <w:r w:rsidRPr="00BF6597">
              <w:rPr>
                <w:rFonts w:ascii="Arial" w:eastAsiaTheme="minorHAnsi" w:hAnsi="Arial" w:cs="Arial"/>
                <w:bCs/>
                <w:sz w:val="22"/>
                <w:szCs w:val="22"/>
                <w:shd w:val="clear" w:color="auto" w:fill="FFFFFF"/>
                <w:lang w:val="en-AU"/>
              </w:rPr>
              <w:t>, and any other participants.</w:t>
            </w:r>
            <w:r w:rsidRPr="00BF6597">
              <w:rPr>
                <w:rFonts w:ascii="Arial" w:eastAsiaTheme="minorHAnsi" w:hAnsi="Arial" w:cs="Arial"/>
                <w:sz w:val="22"/>
                <w:szCs w:val="22"/>
                <w:shd w:val="clear" w:color="auto" w:fill="FFFFFF"/>
                <w:lang w:val="en-AU"/>
              </w:rPr>
              <w:t> </w:t>
            </w:r>
          </w:p>
          <w:p w14:paraId="4B75A7D8" w14:textId="77777777" w:rsidR="00270797" w:rsidRPr="004412EB" w:rsidRDefault="00270797" w:rsidP="008744BA">
            <w:pPr>
              <w:spacing w:line="276" w:lineRule="auto"/>
              <w:textAlignment w:val="baseline"/>
              <w:rPr>
                <w:rFonts w:ascii="Arial" w:eastAsia="Times New Roman" w:hAnsi="Arial" w:cs="Arial"/>
                <w:sz w:val="16"/>
                <w:szCs w:val="16"/>
                <w:lang w:val="en-AU" w:eastAsia="en-AU"/>
              </w:rPr>
            </w:pPr>
          </w:p>
          <w:p w14:paraId="40EE16BE" w14:textId="2F7CD781" w:rsidR="00354C65" w:rsidRPr="00BF6597" w:rsidRDefault="00354C65" w:rsidP="008744BA">
            <w:pPr>
              <w:spacing w:line="276" w:lineRule="auto"/>
              <w:textAlignment w:val="baseline"/>
              <w:rPr>
                <w:rFonts w:ascii="Arial" w:eastAsia="Times New Roman" w:hAnsi="Arial" w:cs="Arial"/>
                <w:sz w:val="22"/>
                <w:szCs w:val="22"/>
                <w:lang w:val="en-AU" w:eastAsia="en-AU"/>
              </w:rPr>
            </w:pPr>
            <w:r w:rsidRPr="00BF6597">
              <w:rPr>
                <w:rFonts w:ascii="Arial" w:eastAsia="Times New Roman" w:hAnsi="Arial" w:cs="Arial"/>
                <w:sz w:val="22"/>
                <w:szCs w:val="22"/>
                <w:lang w:val="en-AU" w:eastAsia="en-AU"/>
              </w:rPr>
              <w:t xml:space="preserve">Under no circumstances should any </w:t>
            </w:r>
            <w:r w:rsidR="006B7118" w:rsidRPr="00BF6597">
              <w:rPr>
                <w:rFonts w:ascii="Arial" w:eastAsia="Times New Roman" w:hAnsi="Arial" w:cs="Arial"/>
                <w:sz w:val="22"/>
                <w:szCs w:val="22"/>
                <w:lang w:val="en-AU" w:eastAsia="en-AU"/>
              </w:rPr>
              <w:t xml:space="preserve">Council </w:t>
            </w:r>
            <w:r w:rsidR="00D43586">
              <w:rPr>
                <w:rFonts w:ascii="Arial" w:eastAsia="Times New Roman" w:hAnsi="Arial" w:cs="Arial"/>
                <w:sz w:val="22"/>
                <w:szCs w:val="22"/>
                <w:lang w:val="en-AU" w:eastAsia="en-AU"/>
              </w:rPr>
              <w:t>members</w:t>
            </w:r>
            <w:r w:rsidRPr="00BF6597">
              <w:rPr>
                <w:rFonts w:ascii="Arial" w:eastAsia="Times New Roman" w:hAnsi="Arial" w:cs="Arial"/>
                <w:sz w:val="22"/>
                <w:szCs w:val="22"/>
                <w:lang w:val="en-AU" w:eastAsia="en-AU"/>
              </w:rPr>
              <w:t xml:space="preserve"> have contact with children or young people participating in our </w:t>
            </w:r>
            <w:r w:rsidRPr="00BF6597">
              <w:rPr>
                <w:rFonts w:ascii="Arial" w:eastAsia="Times New Roman" w:hAnsi="Arial" w:cs="Arial"/>
                <w:sz w:val="22"/>
                <w:szCs w:val="22"/>
                <w:lang w:eastAsia="en-AU"/>
              </w:rPr>
              <w:t xml:space="preserve">activities, </w:t>
            </w:r>
            <w:r w:rsidR="00680ED7" w:rsidRPr="00BF6597">
              <w:rPr>
                <w:rFonts w:ascii="Arial" w:eastAsia="Times New Roman" w:hAnsi="Arial" w:cs="Arial"/>
                <w:sz w:val="22"/>
                <w:szCs w:val="22"/>
                <w:lang w:eastAsia="en-AU"/>
              </w:rPr>
              <w:t>programs,</w:t>
            </w:r>
            <w:r w:rsidRPr="00BF6597">
              <w:rPr>
                <w:rFonts w:ascii="Arial" w:eastAsia="Times New Roman" w:hAnsi="Arial" w:cs="Arial"/>
                <w:sz w:val="22"/>
                <w:szCs w:val="22"/>
                <w:lang w:eastAsia="en-AU"/>
              </w:rPr>
              <w:t> and services </w:t>
            </w:r>
            <w:r w:rsidRPr="00BF6597">
              <w:rPr>
                <w:rFonts w:ascii="Arial" w:eastAsia="Times New Roman" w:hAnsi="Arial" w:cs="Arial"/>
                <w:sz w:val="22"/>
                <w:szCs w:val="22"/>
                <w:lang w:val="en-AU" w:eastAsia="en-AU"/>
              </w:rPr>
              <w:t>that:  </w:t>
            </w:r>
          </w:p>
          <w:p w14:paraId="08EB5AD5" w14:textId="400F157F" w:rsidR="00354C65" w:rsidRPr="00BF6597" w:rsidRDefault="00354C65" w:rsidP="008744BA">
            <w:pPr>
              <w:numPr>
                <w:ilvl w:val="0"/>
                <w:numId w:val="37"/>
              </w:numPr>
              <w:spacing w:line="276" w:lineRule="auto"/>
              <w:textAlignment w:val="baseline"/>
              <w:rPr>
                <w:rFonts w:ascii="Arial" w:eastAsia="Times New Roman" w:hAnsi="Arial" w:cs="Arial"/>
                <w:sz w:val="22"/>
                <w:szCs w:val="22"/>
                <w:lang w:val="en-AU" w:eastAsia="en-AU"/>
              </w:rPr>
            </w:pPr>
            <w:r w:rsidRPr="00BF6597">
              <w:rPr>
                <w:rFonts w:ascii="Arial" w:eastAsia="Times New Roman" w:hAnsi="Arial" w:cs="Arial"/>
                <w:sz w:val="22"/>
                <w:szCs w:val="22"/>
                <w:lang w:val="en-AU" w:eastAsia="en-AU"/>
              </w:rPr>
              <w:t>Involves touching</w:t>
            </w:r>
            <w:r w:rsidR="00EA5ABC" w:rsidRPr="00BF6597">
              <w:rPr>
                <w:rFonts w:ascii="Arial" w:eastAsia="Times New Roman" w:hAnsi="Arial" w:cs="Arial"/>
                <w:sz w:val="22"/>
                <w:szCs w:val="22"/>
                <w:lang w:val="en-AU" w:eastAsia="en-AU"/>
              </w:rPr>
              <w:t>:</w:t>
            </w:r>
          </w:p>
          <w:p w14:paraId="48084EC2" w14:textId="77777777" w:rsidR="00354C65" w:rsidRPr="00BF6597" w:rsidRDefault="00354C65" w:rsidP="008744BA">
            <w:pPr>
              <w:numPr>
                <w:ilvl w:val="1"/>
                <w:numId w:val="37"/>
              </w:numPr>
              <w:spacing w:line="276" w:lineRule="auto"/>
              <w:textAlignment w:val="baseline"/>
              <w:rPr>
                <w:rFonts w:ascii="Arial" w:eastAsia="Times New Roman" w:hAnsi="Arial" w:cs="Arial"/>
                <w:sz w:val="22"/>
                <w:szCs w:val="22"/>
                <w:lang w:val="en-AU" w:eastAsia="en-AU"/>
              </w:rPr>
            </w:pPr>
            <w:r w:rsidRPr="00BF6597">
              <w:rPr>
                <w:rFonts w:ascii="Arial" w:eastAsia="Times New Roman" w:hAnsi="Arial" w:cs="Arial"/>
                <w:sz w:val="22"/>
                <w:szCs w:val="22"/>
                <w:lang w:val="en-AU" w:eastAsia="en-AU"/>
              </w:rPr>
              <w:t>of genitals, </w:t>
            </w:r>
          </w:p>
          <w:p w14:paraId="01C236DB" w14:textId="77777777" w:rsidR="00354C65" w:rsidRPr="00BF6597" w:rsidRDefault="00354C65" w:rsidP="008744BA">
            <w:pPr>
              <w:numPr>
                <w:ilvl w:val="1"/>
                <w:numId w:val="37"/>
              </w:numPr>
              <w:spacing w:line="276" w:lineRule="auto"/>
              <w:textAlignment w:val="baseline"/>
              <w:rPr>
                <w:rFonts w:ascii="Arial" w:eastAsia="Times New Roman" w:hAnsi="Arial" w:cs="Arial"/>
                <w:sz w:val="22"/>
                <w:szCs w:val="22"/>
                <w:lang w:val="en-AU" w:eastAsia="en-AU"/>
              </w:rPr>
            </w:pPr>
            <w:r w:rsidRPr="00BF6597">
              <w:rPr>
                <w:rFonts w:ascii="Arial" w:eastAsia="Times New Roman" w:hAnsi="Arial" w:cs="Arial"/>
                <w:sz w:val="22"/>
                <w:szCs w:val="22"/>
                <w:lang w:val="en-AU" w:eastAsia="en-AU"/>
              </w:rPr>
              <w:t>of buttocks, </w:t>
            </w:r>
          </w:p>
          <w:p w14:paraId="30FB6A39" w14:textId="77777777" w:rsidR="00EA5ABC" w:rsidRPr="00BF6597" w:rsidRDefault="00354C65" w:rsidP="008744BA">
            <w:pPr>
              <w:numPr>
                <w:ilvl w:val="1"/>
                <w:numId w:val="37"/>
              </w:numPr>
              <w:spacing w:line="276" w:lineRule="auto"/>
              <w:textAlignment w:val="baseline"/>
              <w:rPr>
                <w:rFonts w:ascii="Arial" w:eastAsia="Times New Roman" w:hAnsi="Arial" w:cs="Arial"/>
                <w:sz w:val="22"/>
                <w:szCs w:val="22"/>
                <w:lang w:val="en-AU" w:eastAsia="en-AU"/>
              </w:rPr>
            </w:pPr>
            <w:r w:rsidRPr="00BF6597">
              <w:rPr>
                <w:rFonts w:ascii="Arial" w:eastAsia="Times New Roman" w:hAnsi="Arial" w:cs="Arial"/>
                <w:sz w:val="22"/>
                <w:szCs w:val="22"/>
                <w:lang w:val="en-AU" w:eastAsia="en-AU"/>
              </w:rPr>
              <w:t>of the breast area (female children and young people). </w:t>
            </w:r>
          </w:p>
          <w:p w14:paraId="12BF22E3" w14:textId="5CCFF51E" w:rsidR="00354C65" w:rsidRPr="00BF6597" w:rsidRDefault="00354C65" w:rsidP="008744BA">
            <w:pPr>
              <w:spacing w:line="276" w:lineRule="auto"/>
              <w:ind w:left="1080"/>
              <w:textAlignment w:val="baseline"/>
              <w:rPr>
                <w:rFonts w:ascii="Arial" w:eastAsia="Times New Roman" w:hAnsi="Arial" w:cs="Arial"/>
                <w:sz w:val="22"/>
                <w:szCs w:val="22"/>
                <w:lang w:val="en-AU" w:eastAsia="en-AU"/>
              </w:rPr>
            </w:pPr>
            <w:r w:rsidRPr="00BF6597">
              <w:rPr>
                <w:rFonts w:ascii="Arial" w:eastAsia="Times New Roman" w:hAnsi="Arial" w:cs="Arial"/>
                <w:sz w:val="22"/>
                <w:szCs w:val="22"/>
                <w:lang w:val="en-AU" w:eastAsia="en-AU"/>
              </w:rPr>
              <w:t>That is other than as part of delivering medical or allied health services  </w:t>
            </w:r>
          </w:p>
          <w:p w14:paraId="49AA2234" w14:textId="77777777" w:rsidR="00354C65" w:rsidRPr="00BF6597" w:rsidRDefault="00354C65" w:rsidP="008744BA">
            <w:pPr>
              <w:numPr>
                <w:ilvl w:val="0"/>
                <w:numId w:val="37"/>
              </w:numPr>
              <w:spacing w:line="276" w:lineRule="auto"/>
              <w:textAlignment w:val="baseline"/>
              <w:rPr>
                <w:rFonts w:ascii="Arial" w:eastAsia="Times New Roman" w:hAnsi="Arial" w:cs="Arial"/>
                <w:sz w:val="22"/>
                <w:szCs w:val="22"/>
                <w:lang w:val="en-AU" w:eastAsia="en-AU"/>
              </w:rPr>
            </w:pPr>
            <w:r w:rsidRPr="00BF6597">
              <w:rPr>
                <w:rFonts w:ascii="Arial" w:eastAsia="Times New Roman" w:hAnsi="Arial" w:cs="Arial"/>
                <w:sz w:val="22"/>
                <w:szCs w:val="22"/>
                <w:lang w:val="en-AU" w:eastAsia="en-AU"/>
              </w:rPr>
              <w:t>would appear to a reasonable observer to have a sexual connotation  </w:t>
            </w:r>
          </w:p>
          <w:p w14:paraId="1EEEF72A" w14:textId="77777777" w:rsidR="00354C65" w:rsidRPr="00BF6597" w:rsidRDefault="00354C65" w:rsidP="008744BA">
            <w:pPr>
              <w:numPr>
                <w:ilvl w:val="0"/>
                <w:numId w:val="37"/>
              </w:numPr>
              <w:spacing w:line="276" w:lineRule="auto"/>
              <w:textAlignment w:val="baseline"/>
              <w:rPr>
                <w:rFonts w:ascii="Arial" w:eastAsia="Times New Roman" w:hAnsi="Arial" w:cs="Arial"/>
                <w:sz w:val="22"/>
                <w:szCs w:val="22"/>
                <w:lang w:val="en-AU" w:eastAsia="en-AU"/>
              </w:rPr>
            </w:pPr>
            <w:r w:rsidRPr="00BF6597">
              <w:rPr>
                <w:rFonts w:ascii="Arial" w:eastAsia="Times New Roman" w:hAnsi="Arial" w:cs="Arial"/>
                <w:sz w:val="22"/>
                <w:szCs w:val="22"/>
                <w:lang w:val="en-AU" w:eastAsia="en-AU"/>
              </w:rPr>
              <w:t>is intended to cause pain or distress to the child or young person – for example corporal punishment  </w:t>
            </w:r>
          </w:p>
          <w:p w14:paraId="508CCAAB" w14:textId="4AA800F1" w:rsidR="00354C65" w:rsidRPr="00BF6597" w:rsidRDefault="00354C65" w:rsidP="008744BA">
            <w:pPr>
              <w:numPr>
                <w:ilvl w:val="0"/>
                <w:numId w:val="37"/>
              </w:numPr>
              <w:spacing w:line="276" w:lineRule="auto"/>
              <w:textAlignment w:val="baseline"/>
              <w:rPr>
                <w:rFonts w:ascii="Arial" w:eastAsia="Times New Roman" w:hAnsi="Arial" w:cs="Arial"/>
                <w:sz w:val="22"/>
                <w:szCs w:val="22"/>
                <w:lang w:val="en-AU" w:eastAsia="en-AU"/>
              </w:rPr>
            </w:pPr>
            <w:r w:rsidRPr="00BF6597">
              <w:rPr>
                <w:rFonts w:ascii="Arial" w:eastAsia="Times New Roman" w:hAnsi="Arial" w:cs="Arial"/>
                <w:sz w:val="22"/>
                <w:szCs w:val="22"/>
                <w:lang w:val="en-AU" w:eastAsia="en-AU"/>
              </w:rPr>
              <w:t xml:space="preserve">is overly physical – </w:t>
            </w:r>
            <w:r w:rsidR="00D30934" w:rsidRPr="00BF6597">
              <w:rPr>
                <w:rFonts w:ascii="Arial" w:eastAsia="Times New Roman" w:hAnsi="Arial" w:cs="Arial"/>
                <w:sz w:val="22"/>
                <w:szCs w:val="22"/>
                <w:lang w:val="en-AU" w:eastAsia="en-AU"/>
              </w:rPr>
              <w:t>e.g.</w:t>
            </w:r>
            <w:r w:rsidRPr="00BF6597">
              <w:rPr>
                <w:rFonts w:ascii="Arial" w:eastAsia="Times New Roman" w:hAnsi="Arial" w:cs="Arial"/>
                <w:sz w:val="22"/>
                <w:szCs w:val="22"/>
                <w:lang w:val="en-AU" w:eastAsia="en-AU"/>
              </w:rPr>
              <w:t xml:space="preserve"> wrestling, horseplay, tickling or other roughhousing  </w:t>
            </w:r>
          </w:p>
          <w:p w14:paraId="4447D5BE" w14:textId="2A38EBDA" w:rsidR="00354C65" w:rsidRPr="00BF6597" w:rsidRDefault="00354C65" w:rsidP="008744BA">
            <w:pPr>
              <w:numPr>
                <w:ilvl w:val="0"/>
                <w:numId w:val="37"/>
              </w:numPr>
              <w:spacing w:line="276" w:lineRule="auto"/>
              <w:textAlignment w:val="baseline"/>
              <w:rPr>
                <w:rFonts w:ascii="Arial" w:eastAsia="Times New Roman" w:hAnsi="Arial" w:cs="Arial"/>
                <w:sz w:val="22"/>
                <w:szCs w:val="22"/>
                <w:lang w:val="en-AU" w:eastAsia="en-AU"/>
              </w:rPr>
            </w:pPr>
            <w:r w:rsidRPr="00BF6597">
              <w:rPr>
                <w:rFonts w:ascii="Arial" w:eastAsia="Times New Roman" w:hAnsi="Arial" w:cs="Arial"/>
                <w:sz w:val="22"/>
                <w:szCs w:val="22"/>
                <w:lang w:val="en-AU" w:eastAsia="en-AU"/>
              </w:rPr>
              <w:t xml:space="preserve">is unnecessary – </w:t>
            </w:r>
            <w:r w:rsidR="00D30934" w:rsidRPr="00BF6597">
              <w:rPr>
                <w:rFonts w:ascii="Arial" w:eastAsia="Times New Roman" w:hAnsi="Arial" w:cs="Arial"/>
                <w:sz w:val="22"/>
                <w:szCs w:val="22"/>
                <w:lang w:val="en-AU" w:eastAsia="en-AU"/>
              </w:rPr>
              <w:t>e.g.</w:t>
            </w:r>
            <w:r w:rsidRPr="00BF6597">
              <w:rPr>
                <w:rFonts w:ascii="Arial" w:eastAsia="Times New Roman" w:hAnsi="Arial" w:cs="Arial"/>
                <w:sz w:val="22"/>
                <w:szCs w:val="22"/>
                <w:lang w:val="en-AU" w:eastAsia="en-AU"/>
              </w:rPr>
              <w:t xml:space="preserve"> assisting with toileting when a child does not require assistance  </w:t>
            </w:r>
          </w:p>
          <w:p w14:paraId="12DFA8C7" w14:textId="77777777" w:rsidR="00354C65" w:rsidRPr="00BF6597" w:rsidRDefault="00354C65" w:rsidP="008744BA">
            <w:pPr>
              <w:numPr>
                <w:ilvl w:val="0"/>
                <w:numId w:val="37"/>
              </w:numPr>
              <w:spacing w:line="276" w:lineRule="auto"/>
              <w:textAlignment w:val="baseline"/>
              <w:rPr>
                <w:rFonts w:ascii="Arial" w:eastAsia="Times New Roman" w:hAnsi="Arial" w:cs="Arial"/>
                <w:sz w:val="22"/>
                <w:szCs w:val="22"/>
                <w:lang w:val="en-AU" w:eastAsia="en-AU"/>
              </w:rPr>
            </w:pPr>
            <w:r w:rsidRPr="00BF6597">
              <w:rPr>
                <w:rFonts w:ascii="Arial" w:eastAsia="Times New Roman" w:hAnsi="Arial" w:cs="Arial"/>
                <w:sz w:val="22"/>
                <w:szCs w:val="22"/>
                <w:lang w:val="en-AU" w:eastAsia="en-AU"/>
              </w:rPr>
              <w:t>is initiated against the wishes of the child or young person, except if such contact may be necessary to prevent injury to the child/young person or to others, in which case: </w:t>
            </w:r>
          </w:p>
          <w:p w14:paraId="295A8A19" w14:textId="77777777" w:rsidR="00354C65" w:rsidRPr="00BF6597" w:rsidRDefault="00354C65" w:rsidP="008744BA">
            <w:pPr>
              <w:numPr>
                <w:ilvl w:val="1"/>
                <w:numId w:val="37"/>
              </w:numPr>
              <w:spacing w:line="276" w:lineRule="auto"/>
              <w:textAlignment w:val="baseline"/>
              <w:rPr>
                <w:rFonts w:ascii="Arial" w:eastAsia="Times New Roman" w:hAnsi="Arial" w:cs="Arial"/>
                <w:sz w:val="22"/>
                <w:szCs w:val="22"/>
                <w:lang w:val="en-AU" w:eastAsia="en-AU"/>
              </w:rPr>
            </w:pPr>
            <w:r w:rsidRPr="00BF6597">
              <w:rPr>
                <w:rFonts w:ascii="Arial" w:eastAsia="Times New Roman" w:hAnsi="Arial" w:cs="Arial"/>
                <w:sz w:val="22"/>
                <w:szCs w:val="22"/>
                <w:lang w:val="en-AU" w:eastAsia="en-AU"/>
              </w:rPr>
              <w:t>physical restraint should be a last resort  </w:t>
            </w:r>
          </w:p>
          <w:p w14:paraId="5C70E526" w14:textId="6FD749DC" w:rsidR="00270797" w:rsidRPr="00407EC2" w:rsidRDefault="00354C65" w:rsidP="008744BA">
            <w:pPr>
              <w:numPr>
                <w:ilvl w:val="1"/>
                <w:numId w:val="37"/>
              </w:numPr>
              <w:spacing w:line="276" w:lineRule="auto"/>
              <w:textAlignment w:val="baseline"/>
              <w:rPr>
                <w:rFonts w:ascii="Arial" w:eastAsiaTheme="minorHAnsi" w:hAnsi="Arial" w:cs="Arial"/>
                <w:sz w:val="22"/>
                <w:szCs w:val="22"/>
                <w:lang w:val="en-AU"/>
              </w:rPr>
            </w:pPr>
            <w:r w:rsidRPr="00BF6597">
              <w:rPr>
                <w:rFonts w:ascii="Arial" w:eastAsia="Times New Roman" w:hAnsi="Arial" w:cs="Arial"/>
                <w:sz w:val="22"/>
                <w:szCs w:val="22"/>
                <w:lang w:val="en-AU" w:eastAsia="en-AU"/>
              </w:rPr>
              <w:t>the level of force used must be appropriate to the specific circumstances</w:t>
            </w:r>
            <w:r w:rsidR="00270797">
              <w:rPr>
                <w:rFonts w:ascii="Arial" w:eastAsia="Times New Roman" w:hAnsi="Arial" w:cs="Arial"/>
                <w:sz w:val="22"/>
                <w:szCs w:val="22"/>
                <w:lang w:val="en-AU" w:eastAsia="en-AU"/>
              </w:rPr>
              <w:t>.</w:t>
            </w:r>
          </w:p>
        </w:tc>
      </w:tr>
      <w:tr w:rsidR="00E80B0D" w:rsidRPr="00BF6597" w14:paraId="449AF9CB" w14:textId="77777777" w:rsidTr="008744BA">
        <w:tc>
          <w:tcPr>
            <w:tcW w:w="2694" w:type="dxa"/>
          </w:tcPr>
          <w:p w14:paraId="37ABDFB0" w14:textId="56AD63F6" w:rsidR="00E80B0D" w:rsidRPr="00BF6597" w:rsidRDefault="00E80B0D" w:rsidP="00D30934">
            <w:pPr>
              <w:rPr>
                <w:rFonts w:ascii="Arial" w:eastAsiaTheme="minorHAnsi" w:hAnsi="Arial" w:cs="Arial"/>
                <w:b/>
                <w:bCs/>
                <w:sz w:val="22"/>
                <w:szCs w:val="22"/>
                <w:shd w:val="clear" w:color="auto" w:fill="FFFFFF"/>
                <w:lang w:val="en-AU"/>
              </w:rPr>
            </w:pPr>
            <w:r w:rsidRPr="00BF6597">
              <w:rPr>
                <w:rFonts w:ascii="Arial" w:eastAsiaTheme="minorHAnsi" w:hAnsi="Arial" w:cs="Arial"/>
                <w:b/>
                <w:bCs/>
                <w:sz w:val="22"/>
                <w:szCs w:val="22"/>
                <w:shd w:val="clear" w:color="auto" w:fill="FFFFFF"/>
                <w:lang w:val="en-AU"/>
              </w:rPr>
              <w:lastRenderedPageBreak/>
              <w:t>Alcohol and/or drugs</w:t>
            </w:r>
          </w:p>
        </w:tc>
        <w:tc>
          <w:tcPr>
            <w:tcW w:w="7087" w:type="dxa"/>
          </w:tcPr>
          <w:p w14:paraId="03D312DE" w14:textId="0349690B" w:rsidR="00E80B0D" w:rsidRDefault="00680ED7" w:rsidP="008744BA">
            <w:pPr>
              <w:pStyle w:val="ListParagraph"/>
              <w:numPr>
                <w:ilvl w:val="0"/>
                <w:numId w:val="33"/>
              </w:numPr>
              <w:spacing w:line="276" w:lineRule="auto"/>
              <w:ind w:left="312" w:hanging="284"/>
              <w:contextualSpacing w:val="0"/>
              <w:rPr>
                <w:rFonts w:ascii="Arial" w:hAnsi="Arial" w:cs="Arial"/>
                <w:sz w:val="22"/>
                <w:szCs w:val="22"/>
              </w:rPr>
            </w:pPr>
            <w:r w:rsidRPr="00BF6597">
              <w:rPr>
                <w:rFonts w:ascii="Arial" w:hAnsi="Arial" w:cs="Arial"/>
                <w:sz w:val="22"/>
                <w:szCs w:val="22"/>
              </w:rPr>
              <w:t>The possession</w:t>
            </w:r>
            <w:r w:rsidR="00E80B0D" w:rsidRPr="00BF6597">
              <w:rPr>
                <w:rFonts w:ascii="Arial" w:hAnsi="Arial" w:cs="Arial"/>
                <w:sz w:val="22"/>
                <w:szCs w:val="22"/>
              </w:rPr>
              <w:t xml:space="preserve"> use or supply of illegal drugs to any person and/or alcohol to a child</w:t>
            </w:r>
            <w:r w:rsidR="00D30934" w:rsidRPr="00BF6597">
              <w:rPr>
                <w:rFonts w:ascii="Arial" w:hAnsi="Arial" w:cs="Arial"/>
                <w:sz w:val="22"/>
                <w:szCs w:val="22"/>
              </w:rPr>
              <w:t xml:space="preserve"> or young person</w:t>
            </w:r>
            <w:r w:rsidR="00E80B0D" w:rsidRPr="00BF6597">
              <w:rPr>
                <w:rFonts w:ascii="Arial" w:hAnsi="Arial" w:cs="Arial"/>
                <w:sz w:val="22"/>
                <w:szCs w:val="22"/>
              </w:rPr>
              <w:t xml:space="preserve"> is strictly prohibited at any Council location in line with the law. </w:t>
            </w:r>
          </w:p>
          <w:p w14:paraId="7284725D" w14:textId="77777777" w:rsidR="00270797" w:rsidRPr="008744BA" w:rsidRDefault="00270797" w:rsidP="008744BA">
            <w:pPr>
              <w:pStyle w:val="ListParagraph"/>
              <w:spacing w:line="276" w:lineRule="auto"/>
              <w:ind w:left="312"/>
              <w:contextualSpacing w:val="0"/>
              <w:rPr>
                <w:rFonts w:ascii="Arial" w:hAnsi="Arial" w:cs="Arial"/>
                <w:sz w:val="16"/>
                <w:szCs w:val="16"/>
              </w:rPr>
            </w:pPr>
          </w:p>
          <w:p w14:paraId="57B13715" w14:textId="6A3C2452" w:rsidR="00E80B0D" w:rsidRPr="00BF6597" w:rsidRDefault="006B7118" w:rsidP="008744BA">
            <w:pPr>
              <w:pStyle w:val="ListParagraph"/>
              <w:numPr>
                <w:ilvl w:val="0"/>
                <w:numId w:val="33"/>
              </w:numPr>
              <w:spacing w:line="276" w:lineRule="auto"/>
              <w:ind w:left="312" w:hanging="284"/>
              <w:contextualSpacing w:val="0"/>
              <w:rPr>
                <w:rFonts w:ascii="Arial" w:hAnsi="Arial" w:cs="Arial"/>
                <w:sz w:val="22"/>
                <w:szCs w:val="22"/>
              </w:rPr>
            </w:pPr>
            <w:r w:rsidRPr="00BF6597">
              <w:rPr>
                <w:rFonts w:ascii="Arial" w:hAnsi="Arial" w:cs="Arial"/>
                <w:sz w:val="22"/>
                <w:szCs w:val="22"/>
              </w:rPr>
              <w:t xml:space="preserve">Council </w:t>
            </w:r>
            <w:r w:rsidR="00D43586">
              <w:rPr>
                <w:rFonts w:ascii="Arial" w:hAnsi="Arial" w:cs="Arial"/>
                <w:sz w:val="22"/>
                <w:szCs w:val="22"/>
              </w:rPr>
              <w:t>members</w:t>
            </w:r>
            <w:r w:rsidR="00E80B0D" w:rsidRPr="00BF6597">
              <w:rPr>
                <w:rFonts w:ascii="Arial" w:hAnsi="Arial" w:cs="Arial"/>
                <w:sz w:val="22"/>
                <w:szCs w:val="22"/>
              </w:rPr>
              <w:t xml:space="preserve"> are not permitted to smoke, consume alcohol or illicit drugs, or be substance affected when working with children</w:t>
            </w:r>
            <w:r w:rsidR="00BE00AA" w:rsidRPr="00BF6597">
              <w:rPr>
                <w:rFonts w:ascii="Arial" w:hAnsi="Arial" w:cs="Arial"/>
                <w:sz w:val="22"/>
                <w:szCs w:val="22"/>
              </w:rPr>
              <w:t xml:space="preserve"> and young people</w:t>
            </w:r>
            <w:r w:rsidR="00D43586">
              <w:rPr>
                <w:rFonts w:ascii="Arial" w:hAnsi="Arial" w:cs="Arial"/>
                <w:sz w:val="22"/>
                <w:szCs w:val="22"/>
              </w:rPr>
              <w:t>.</w:t>
            </w:r>
          </w:p>
        </w:tc>
      </w:tr>
      <w:tr w:rsidR="00997155" w:rsidRPr="00BF6597" w14:paraId="35B908BF" w14:textId="77777777" w:rsidTr="008744BA">
        <w:tc>
          <w:tcPr>
            <w:tcW w:w="2694" w:type="dxa"/>
          </w:tcPr>
          <w:p w14:paraId="7983BFC2" w14:textId="77777777" w:rsidR="00997155" w:rsidRPr="00BF6597" w:rsidRDefault="00997155" w:rsidP="00326856">
            <w:pPr>
              <w:rPr>
                <w:rFonts w:ascii="Arial" w:eastAsiaTheme="minorHAnsi" w:hAnsi="Arial" w:cs="Arial"/>
                <w:b/>
                <w:bCs/>
                <w:sz w:val="22"/>
                <w:szCs w:val="22"/>
                <w:shd w:val="clear" w:color="auto" w:fill="FFFFFF"/>
                <w:lang w:val="en-AU"/>
              </w:rPr>
            </w:pPr>
            <w:r w:rsidRPr="00BF6597">
              <w:rPr>
                <w:rFonts w:ascii="Arial" w:eastAsiaTheme="minorHAnsi" w:hAnsi="Arial" w:cs="Arial"/>
                <w:b/>
                <w:bCs/>
                <w:sz w:val="22"/>
                <w:szCs w:val="22"/>
                <w:shd w:val="clear" w:color="auto" w:fill="FFFFFF"/>
                <w:lang w:val="en-AU"/>
              </w:rPr>
              <w:t>One-to-one supervision </w:t>
            </w:r>
          </w:p>
          <w:p w14:paraId="4E606C63" w14:textId="77777777" w:rsidR="00997155" w:rsidRPr="00BF6597" w:rsidRDefault="00997155" w:rsidP="00D30934">
            <w:pPr>
              <w:keepNext/>
              <w:keepLines/>
              <w:spacing w:before="40"/>
              <w:outlineLvl w:val="4"/>
              <w:rPr>
                <w:rFonts w:ascii="Arial" w:eastAsiaTheme="minorHAnsi" w:hAnsi="Arial" w:cs="Arial"/>
                <w:b/>
                <w:bCs/>
                <w:sz w:val="22"/>
                <w:szCs w:val="22"/>
                <w:shd w:val="clear" w:color="auto" w:fill="FFFFFF"/>
                <w:lang w:val="en-AU"/>
              </w:rPr>
            </w:pPr>
          </w:p>
        </w:tc>
        <w:tc>
          <w:tcPr>
            <w:tcW w:w="7087" w:type="dxa"/>
          </w:tcPr>
          <w:p w14:paraId="642AF5FE" w14:textId="60077943" w:rsidR="00997155" w:rsidRPr="00BF6597" w:rsidRDefault="006B7118" w:rsidP="008744BA">
            <w:pPr>
              <w:spacing w:line="276" w:lineRule="auto"/>
              <w:textAlignment w:val="baseline"/>
              <w:rPr>
                <w:rFonts w:ascii="Arial" w:eastAsiaTheme="majorEastAsia" w:hAnsi="Arial" w:cs="Arial"/>
                <w:sz w:val="22"/>
                <w:szCs w:val="22"/>
                <w:lang w:val="en-AU"/>
              </w:rPr>
            </w:pPr>
            <w:r w:rsidRPr="00BF6597">
              <w:rPr>
                <w:rFonts w:ascii="Arial" w:eastAsia="Times New Roman" w:hAnsi="Arial" w:cs="Arial"/>
                <w:sz w:val="22"/>
                <w:szCs w:val="22"/>
                <w:lang w:val="en-AU" w:eastAsia="en-AU"/>
              </w:rPr>
              <w:t xml:space="preserve">Council </w:t>
            </w:r>
            <w:r w:rsidR="00D43586">
              <w:rPr>
                <w:rFonts w:ascii="Arial" w:eastAsia="Times New Roman" w:hAnsi="Arial" w:cs="Arial"/>
                <w:sz w:val="22"/>
                <w:szCs w:val="22"/>
                <w:lang w:val="en-AU" w:eastAsia="en-AU"/>
              </w:rPr>
              <w:t>members</w:t>
            </w:r>
            <w:r w:rsidR="00997155" w:rsidRPr="00BF6597">
              <w:rPr>
                <w:rFonts w:ascii="Arial" w:eastAsia="Times New Roman" w:hAnsi="Arial" w:cs="Arial"/>
                <w:sz w:val="22"/>
                <w:szCs w:val="22"/>
                <w:lang w:val="en-AU" w:eastAsia="en-AU"/>
              </w:rPr>
              <w:t xml:space="preserve"> are required to avoid one-to-one unsupervised situations (including unsupervised online activities, such as one-to-one online tutorials or meetings) with children and young people to whom we provide services, and (wherever possible) are to conduct all activities and/or discussions with children and young people in view of other </w:t>
            </w:r>
            <w:r w:rsidRPr="00BF6597">
              <w:rPr>
                <w:rFonts w:ascii="Arial" w:eastAsia="Times New Roman" w:hAnsi="Arial" w:cs="Arial"/>
                <w:sz w:val="22"/>
                <w:szCs w:val="22"/>
                <w:lang w:val="en-AU" w:eastAsia="en-AU"/>
              </w:rPr>
              <w:t xml:space="preserve">Council </w:t>
            </w:r>
            <w:r w:rsidR="00B36BF5">
              <w:rPr>
                <w:rFonts w:ascii="Arial" w:eastAsia="Times New Roman" w:hAnsi="Arial" w:cs="Arial"/>
                <w:sz w:val="22"/>
                <w:szCs w:val="22"/>
                <w:lang w:val="en-AU" w:eastAsia="en-AU"/>
              </w:rPr>
              <w:t>members.</w:t>
            </w:r>
            <w:r w:rsidR="00997155" w:rsidRPr="00BF6597">
              <w:rPr>
                <w:rFonts w:ascii="Arial" w:eastAsia="Times New Roman" w:hAnsi="Arial" w:cs="Arial"/>
                <w:sz w:val="22"/>
                <w:szCs w:val="22"/>
                <w:lang w:val="en-AU" w:eastAsia="en-AU"/>
              </w:rPr>
              <w:t>  </w:t>
            </w:r>
          </w:p>
          <w:p w14:paraId="5F2BFDEB" w14:textId="77777777" w:rsidR="00997155" w:rsidRPr="008744BA" w:rsidRDefault="00997155" w:rsidP="008744BA">
            <w:pPr>
              <w:spacing w:line="276" w:lineRule="auto"/>
              <w:rPr>
                <w:rFonts w:ascii="Arial" w:eastAsiaTheme="minorHAnsi" w:hAnsi="Arial" w:cs="Arial"/>
                <w:sz w:val="16"/>
                <w:szCs w:val="16"/>
                <w:lang w:val="en-AU"/>
              </w:rPr>
            </w:pPr>
          </w:p>
        </w:tc>
      </w:tr>
      <w:tr w:rsidR="00354C65" w:rsidRPr="00BF6597" w14:paraId="021B7695" w14:textId="77777777" w:rsidTr="008744BA">
        <w:tc>
          <w:tcPr>
            <w:tcW w:w="2694" w:type="dxa"/>
          </w:tcPr>
          <w:p w14:paraId="2E12FE15" w14:textId="478CF133" w:rsidR="00354C65" w:rsidRPr="00BF6597" w:rsidRDefault="00354C65" w:rsidP="00326856">
            <w:pPr>
              <w:rPr>
                <w:rFonts w:ascii="Arial" w:eastAsiaTheme="minorHAnsi" w:hAnsi="Arial" w:cs="Arial"/>
                <w:b/>
                <w:bCs/>
                <w:sz w:val="22"/>
                <w:szCs w:val="22"/>
                <w:shd w:val="clear" w:color="auto" w:fill="FFFFFF"/>
                <w:lang w:val="en-AU"/>
              </w:rPr>
            </w:pPr>
            <w:r w:rsidRPr="00BF6597">
              <w:rPr>
                <w:rFonts w:ascii="Arial" w:eastAsiaTheme="minorHAnsi" w:hAnsi="Arial" w:cs="Arial"/>
                <w:b/>
                <w:bCs/>
                <w:sz w:val="22"/>
                <w:szCs w:val="22"/>
                <w:shd w:val="clear" w:color="auto" w:fill="FFFFFF"/>
                <w:lang w:val="en-AU"/>
              </w:rPr>
              <w:t>Gift giving</w:t>
            </w:r>
          </w:p>
        </w:tc>
        <w:tc>
          <w:tcPr>
            <w:tcW w:w="7087" w:type="dxa"/>
          </w:tcPr>
          <w:p w14:paraId="29AA3762" w14:textId="3CC55BED" w:rsidR="00354C65" w:rsidRPr="00BF6597" w:rsidRDefault="006B7118" w:rsidP="008744BA">
            <w:pPr>
              <w:spacing w:line="276" w:lineRule="auto"/>
              <w:textAlignment w:val="baseline"/>
              <w:rPr>
                <w:rFonts w:ascii="Arial" w:eastAsia="Times New Roman" w:hAnsi="Arial" w:cs="Arial"/>
                <w:sz w:val="22"/>
                <w:szCs w:val="22"/>
                <w:lang w:val="en-AU" w:eastAsia="en-AU"/>
              </w:rPr>
            </w:pPr>
            <w:r w:rsidRPr="00BF6597">
              <w:rPr>
                <w:rFonts w:ascii="Arial" w:eastAsiaTheme="minorHAnsi" w:hAnsi="Arial" w:cs="Arial"/>
                <w:sz w:val="22"/>
                <w:szCs w:val="22"/>
                <w:lang w:val="en-AU"/>
              </w:rPr>
              <w:t xml:space="preserve">Council </w:t>
            </w:r>
            <w:r w:rsidR="00D43586">
              <w:rPr>
                <w:rFonts w:ascii="Arial" w:eastAsiaTheme="minorHAnsi" w:hAnsi="Arial" w:cs="Arial"/>
                <w:sz w:val="22"/>
                <w:szCs w:val="22"/>
                <w:lang w:val="en-AU"/>
              </w:rPr>
              <w:t>members</w:t>
            </w:r>
            <w:r w:rsidR="00354C65" w:rsidRPr="00BF6597">
              <w:rPr>
                <w:rFonts w:ascii="Arial" w:eastAsiaTheme="minorHAnsi" w:hAnsi="Arial" w:cs="Arial"/>
                <w:sz w:val="22"/>
                <w:szCs w:val="22"/>
                <w:lang w:val="en-AU"/>
              </w:rPr>
              <w:t xml:space="preserve"> are prohibited from </w:t>
            </w:r>
            <w:r w:rsidR="003C70BF" w:rsidRPr="00BF6597">
              <w:rPr>
                <w:rFonts w:ascii="Arial" w:eastAsiaTheme="minorHAnsi" w:hAnsi="Arial" w:cs="Arial"/>
                <w:sz w:val="22"/>
                <w:szCs w:val="22"/>
                <w:lang w:val="en-AU"/>
              </w:rPr>
              <w:t xml:space="preserve">providing gifts to a child or group of children which could be demonstrated as showing favouritism or developing a ‘special’ relationship. </w:t>
            </w:r>
            <w:r w:rsidR="00354C65" w:rsidRPr="00BF6597">
              <w:rPr>
                <w:rFonts w:ascii="Arial" w:eastAsiaTheme="minorHAnsi" w:hAnsi="Arial" w:cs="Arial"/>
                <w:sz w:val="22"/>
                <w:szCs w:val="22"/>
                <w:lang w:val="en-AU"/>
              </w:rPr>
              <w:t xml:space="preserve"> </w:t>
            </w:r>
            <w:r w:rsidR="003C70BF" w:rsidRPr="00BF6597">
              <w:rPr>
                <w:rFonts w:ascii="Arial" w:eastAsiaTheme="minorHAnsi" w:hAnsi="Arial" w:cs="Arial"/>
                <w:sz w:val="22"/>
                <w:szCs w:val="22"/>
                <w:lang w:val="en-AU"/>
              </w:rPr>
              <w:t xml:space="preserve">This does not include gifts that are provided as part </w:t>
            </w:r>
            <w:r w:rsidR="00680ED7" w:rsidRPr="00BF6597">
              <w:rPr>
                <w:rFonts w:ascii="Arial" w:eastAsiaTheme="minorHAnsi" w:hAnsi="Arial" w:cs="Arial"/>
                <w:sz w:val="22"/>
                <w:szCs w:val="22"/>
                <w:lang w:val="en-AU"/>
              </w:rPr>
              <w:t>of delivering</w:t>
            </w:r>
            <w:r w:rsidR="006E32C0" w:rsidRPr="00BF6597">
              <w:rPr>
                <w:rFonts w:ascii="Arial" w:eastAsiaTheme="minorHAnsi" w:hAnsi="Arial" w:cs="Arial"/>
                <w:sz w:val="22"/>
                <w:szCs w:val="22"/>
                <w:lang w:val="en-AU"/>
              </w:rPr>
              <w:t xml:space="preserve"> a service or program</w:t>
            </w:r>
            <w:r w:rsidR="00B50E6C" w:rsidRPr="00BF6597">
              <w:rPr>
                <w:rFonts w:ascii="Arial" w:eastAsiaTheme="minorHAnsi" w:hAnsi="Arial" w:cs="Arial"/>
                <w:sz w:val="22"/>
                <w:szCs w:val="22"/>
                <w:lang w:val="en-AU"/>
              </w:rPr>
              <w:t xml:space="preserve"> </w:t>
            </w:r>
            <w:r w:rsidR="00647EFE" w:rsidRPr="00BF6597">
              <w:rPr>
                <w:rFonts w:ascii="Arial" w:eastAsiaTheme="minorHAnsi" w:hAnsi="Arial" w:cs="Arial"/>
                <w:sz w:val="22"/>
                <w:szCs w:val="22"/>
                <w:lang w:val="en-AU"/>
              </w:rPr>
              <w:t>i</w:t>
            </w:r>
            <w:r w:rsidR="003C70BF" w:rsidRPr="00BF6597">
              <w:rPr>
                <w:rFonts w:ascii="Arial" w:eastAsiaTheme="minorHAnsi" w:hAnsi="Arial" w:cs="Arial"/>
                <w:sz w:val="22"/>
                <w:szCs w:val="22"/>
                <w:lang w:val="en-AU"/>
              </w:rPr>
              <w:t>ncluding recognition of service.</w:t>
            </w:r>
          </w:p>
        </w:tc>
      </w:tr>
      <w:tr w:rsidR="00997155" w:rsidRPr="00BF6597" w14:paraId="158DF4D9" w14:textId="77777777" w:rsidTr="008744BA">
        <w:tc>
          <w:tcPr>
            <w:tcW w:w="2694" w:type="dxa"/>
          </w:tcPr>
          <w:p w14:paraId="16916234" w14:textId="77777777" w:rsidR="00997155" w:rsidRPr="00BF6597" w:rsidRDefault="00997155" w:rsidP="00326856">
            <w:pPr>
              <w:rPr>
                <w:rFonts w:ascii="Arial" w:eastAsiaTheme="minorHAnsi" w:hAnsi="Arial" w:cs="Arial"/>
                <w:b/>
                <w:bCs/>
                <w:sz w:val="22"/>
                <w:szCs w:val="22"/>
                <w:shd w:val="clear" w:color="auto" w:fill="FFFFFF"/>
                <w:lang w:val="en-AU"/>
              </w:rPr>
            </w:pPr>
            <w:r w:rsidRPr="00BF6597">
              <w:rPr>
                <w:rFonts w:ascii="Arial" w:eastAsiaTheme="minorHAnsi" w:hAnsi="Arial" w:cs="Arial"/>
                <w:b/>
                <w:bCs/>
                <w:sz w:val="22"/>
                <w:szCs w:val="22"/>
                <w:shd w:val="clear" w:color="auto" w:fill="FFFFFF"/>
                <w:lang w:val="en-AU"/>
              </w:rPr>
              <w:t>Transporting Children</w:t>
            </w:r>
          </w:p>
          <w:p w14:paraId="62711E0F" w14:textId="77777777" w:rsidR="00997155" w:rsidRPr="00BF6597" w:rsidRDefault="00997155" w:rsidP="00D30934">
            <w:pPr>
              <w:keepNext/>
              <w:keepLines/>
              <w:spacing w:before="40"/>
              <w:outlineLvl w:val="4"/>
              <w:rPr>
                <w:rFonts w:ascii="Arial" w:eastAsiaTheme="minorHAnsi" w:hAnsi="Arial" w:cs="Arial"/>
                <w:b/>
                <w:bCs/>
                <w:sz w:val="22"/>
                <w:szCs w:val="22"/>
                <w:shd w:val="clear" w:color="auto" w:fill="FFFFFF"/>
                <w:lang w:val="en-AU"/>
              </w:rPr>
            </w:pPr>
          </w:p>
        </w:tc>
        <w:tc>
          <w:tcPr>
            <w:tcW w:w="7087" w:type="dxa"/>
          </w:tcPr>
          <w:p w14:paraId="289B15FE" w14:textId="7A6473AD" w:rsidR="00997155" w:rsidRPr="00BF6597" w:rsidRDefault="00997155" w:rsidP="008744BA">
            <w:pPr>
              <w:spacing w:line="276" w:lineRule="auto"/>
              <w:textAlignment w:val="baseline"/>
              <w:rPr>
                <w:rFonts w:ascii="Arial" w:eastAsiaTheme="majorEastAsia" w:hAnsi="Arial" w:cs="Arial"/>
                <w:b/>
                <w:bCs/>
                <w:color w:val="63666A"/>
                <w:sz w:val="22"/>
                <w:szCs w:val="22"/>
                <w:lang w:val="en-AU"/>
              </w:rPr>
            </w:pPr>
            <w:r w:rsidRPr="00BF6597">
              <w:rPr>
                <w:rFonts w:ascii="Arial" w:eastAsia="Times New Roman" w:hAnsi="Arial" w:cs="Arial"/>
                <w:sz w:val="22"/>
                <w:szCs w:val="22"/>
                <w:lang w:val="en-AU" w:eastAsia="en-AU"/>
              </w:rPr>
              <w:t xml:space="preserve">Children and young people are </w:t>
            </w:r>
            <w:r w:rsidR="003C70BF" w:rsidRPr="00BF6597">
              <w:rPr>
                <w:rFonts w:ascii="Arial" w:eastAsia="Times New Roman" w:hAnsi="Arial" w:cs="Arial"/>
                <w:sz w:val="22"/>
                <w:szCs w:val="22"/>
                <w:lang w:val="en-AU" w:eastAsia="en-AU"/>
              </w:rPr>
              <w:t xml:space="preserve">not to be transported as part of the service at Council. If </w:t>
            </w:r>
            <w:r w:rsidR="00252B21" w:rsidRPr="00BF6597">
              <w:rPr>
                <w:rFonts w:ascii="Arial" w:eastAsia="Times New Roman" w:hAnsi="Arial" w:cs="Arial"/>
                <w:sz w:val="22"/>
                <w:szCs w:val="22"/>
                <w:lang w:val="en-AU" w:eastAsia="en-AU"/>
              </w:rPr>
              <w:t xml:space="preserve">Council </w:t>
            </w:r>
            <w:r w:rsidR="00D43586">
              <w:rPr>
                <w:rFonts w:ascii="Arial" w:eastAsia="Times New Roman" w:hAnsi="Arial" w:cs="Arial"/>
                <w:sz w:val="22"/>
                <w:szCs w:val="22"/>
                <w:lang w:val="en-AU" w:eastAsia="en-AU"/>
              </w:rPr>
              <w:t>members</w:t>
            </w:r>
            <w:r w:rsidR="00252B21" w:rsidRPr="00BF6597">
              <w:rPr>
                <w:rFonts w:ascii="Arial" w:eastAsia="Times New Roman" w:hAnsi="Arial" w:cs="Arial"/>
                <w:sz w:val="22"/>
                <w:szCs w:val="22"/>
                <w:lang w:val="en-AU" w:eastAsia="en-AU"/>
              </w:rPr>
              <w:t xml:space="preserve"> are</w:t>
            </w:r>
            <w:r w:rsidR="003C70BF" w:rsidRPr="00BF6597">
              <w:rPr>
                <w:rFonts w:ascii="Arial" w:eastAsia="Times New Roman" w:hAnsi="Arial" w:cs="Arial"/>
                <w:sz w:val="22"/>
                <w:szCs w:val="22"/>
                <w:lang w:val="en-AU" w:eastAsia="en-AU"/>
              </w:rPr>
              <w:t xml:space="preserve"> seeking to transport children or young people as part of their role at Council, they will need </w:t>
            </w:r>
            <w:r w:rsidR="003C70BF" w:rsidRPr="00BF6597">
              <w:rPr>
                <w:rFonts w:ascii="Arial" w:eastAsia="Times New Roman" w:hAnsi="Arial" w:cs="Arial"/>
                <w:sz w:val="22"/>
                <w:szCs w:val="22"/>
                <w:lang w:val="en-AU" w:eastAsia="en-AU"/>
              </w:rPr>
              <w:lastRenderedPageBreak/>
              <w:t>to seek permission from</w:t>
            </w:r>
            <w:r w:rsidR="004865CB">
              <w:rPr>
                <w:rFonts w:ascii="Arial" w:eastAsia="Times New Roman" w:hAnsi="Arial" w:cs="Arial"/>
                <w:sz w:val="22"/>
                <w:szCs w:val="22"/>
                <w:lang w:val="en-AU" w:eastAsia="en-AU"/>
              </w:rPr>
              <w:t xml:space="preserve"> </w:t>
            </w:r>
            <w:r w:rsidR="004865CB" w:rsidRPr="00A27FD2">
              <w:rPr>
                <w:rFonts w:ascii="Arial" w:eastAsiaTheme="minorHAnsi" w:hAnsi="Arial" w:cs="Arial"/>
                <w:sz w:val="22"/>
                <w:szCs w:val="22"/>
                <w:shd w:val="clear" w:color="auto" w:fill="FFFFFF"/>
                <w:lang w:val="en-AU"/>
              </w:rPr>
              <w:t>the parent or guardian providing written author</w:t>
            </w:r>
            <w:r w:rsidR="0086205D">
              <w:rPr>
                <w:rFonts w:ascii="Arial" w:eastAsiaTheme="minorHAnsi" w:hAnsi="Arial" w:cs="Arial"/>
                <w:sz w:val="22"/>
                <w:szCs w:val="22"/>
                <w:shd w:val="clear" w:color="auto" w:fill="FFFFFF"/>
                <w:lang w:val="en-AU"/>
              </w:rPr>
              <w:t>isation</w:t>
            </w:r>
            <w:r w:rsidR="004865CB" w:rsidRPr="00A27FD2">
              <w:rPr>
                <w:rFonts w:ascii="Arial" w:eastAsiaTheme="minorHAnsi" w:hAnsi="Arial" w:cs="Arial"/>
                <w:sz w:val="22"/>
                <w:szCs w:val="22"/>
                <w:shd w:val="clear" w:color="auto" w:fill="FFFFFF"/>
                <w:lang w:val="en-AU"/>
              </w:rPr>
              <w:t xml:space="preserve"> for children under the age of 18 years.</w:t>
            </w:r>
            <w:r w:rsidR="003C70BF" w:rsidRPr="00BF6597">
              <w:rPr>
                <w:rFonts w:ascii="Arial" w:eastAsia="Times New Roman" w:hAnsi="Arial" w:cs="Arial"/>
                <w:sz w:val="22"/>
                <w:szCs w:val="22"/>
                <w:lang w:val="en-AU" w:eastAsia="en-AU"/>
              </w:rPr>
              <w:t xml:space="preserve"> </w:t>
            </w:r>
          </w:p>
          <w:p w14:paraId="60A7845E" w14:textId="77777777" w:rsidR="00997155" w:rsidRPr="00BF6597" w:rsidRDefault="00997155" w:rsidP="008744BA">
            <w:pPr>
              <w:spacing w:line="276" w:lineRule="auto"/>
              <w:rPr>
                <w:rFonts w:ascii="Arial" w:eastAsiaTheme="minorHAnsi" w:hAnsi="Arial" w:cs="Arial"/>
                <w:sz w:val="22"/>
                <w:szCs w:val="22"/>
                <w:lang w:val="en-AU"/>
              </w:rPr>
            </w:pPr>
          </w:p>
        </w:tc>
      </w:tr>
      <w:tr w:rsidR="00997155" w:rsidRPr="00BF6597" w14:paraId="0A0ABB25" w14:textId="77777777" w:rsidTr="008744BA">
        <w:tc>
          <w:tcPr>
            <w:tcW w:w="2694" w:type="dxa"/>
          </w:tcPr>
          <w:p w14:paraId="01F6F57D" w14:textId="77777777" w:rsidR="00997155" w:rsidRPr="00BF6597" w:rsidRDefault="00997155" w:rsidP="00326856">
            <w:pPr>
              <w:rPr>
                <w:rFonts w:ascii="Arial" w:eastAsiaTheme="minorHAnsi" w:hAnsi="Arial" w:cs="Arial"/>
                <w:b/>
                <w:bCs/>
                <w:sz w:val="22"/>
                <w:szCs w:val="22"/>
                <w:shd w:val="clear" w:color="auto" w:fill="FFFFFF"/>
                <w:lang w:val="en-AU"/>
              </w:rPr>
            </w:pPr>
            <w:r w:rsidRPr="00BF6597">
              <w:rPr>
                <w:rFonts w:ascii="Arial" w:eastAsiaTheme="minorHAnsi" w:hAnsi="Arial" w:cs="Arial"/>
                <w:b/>
                <w:bCs/>
                <w:sz w:val="22"/>
                <w:szCs w:val="22"/>
                <w:shd w:val="clear" w:color="auto" w:fill="FFFFFF"/>
                <w:lang w:val="en-AU"/>
              </w:rPr>
              <w:lastRenderedPageBreak/>
              <w:t>Positive Guidance  </w:t>
            </w:r>
          </w:p>
          <w:p w14:paraId="7A3468EA" w14:textId="77777777" w:rsidR="00997155" w:rsidRPr="00BF6597" w:rsidRDefault="00997155" w:rsidP="00D30934">
            <w:pPr>
              <w:keepNext/>
              <w:keepLines/>
              <w:spacing w:before="40"/>
              <w:outlineLvl w:val="4"/>
              <w:rPr>
                <w:rFonts w:ascii="Arial" w:eastAsiaTheme="minorHAnsi" w:hAnsi="Arial" w:cs="Arial"/>
                <w:b/>
                <w:bCs/>
                <w:sz w:val="22"/>
                <w:szCs w:val="22"/>
                <w:shd w:val="clear" w:color="auto" w:fill="FFFFFF"/>
                <w:lang w:val="en-AU"/>
              </w:rPr>
            </w:pPr>
          </w:p>
        </w:tc>
        <w:tc>
          <w:tcPr>
            <w:tcW w:w="7087" w:type="dxa"/>
          </w:tcPr>
          <w:p w14:paraId="47A9D52B" w14:textId="5E245737" w:rsidR="00997155" w:rsidRPr="00E45FF2" w:rsidRDefault="00997155" w:rsidP="00E45FF2">
            <w:pPr>
              <w:pStyle w:val="ListParagraph"/>
              <w:numPr>
                <w:ilvl w:val="0"/>
                <w:numId w:val="48"/>
              </w:numPr>
              <w:spacing w:line="276" w:lineRule="auto"/>
              <w:rPr>
                <w:rFonts w:ascii="Arial" w:eastAsiaTheme="majorEastAsia" w:hAnsi="Arial" w:cs="Arial"/>
                <w:b/>
                <w:bCs/>
                <w:sz w:val="22"/>
                <w:szCs w:val="22"/>
                <w:shd w:val="clear" w:color="auto" w:fill="FFFFFF"/>
                <w:lang w:val="en-AU" w:eastAsia="en-AU"/>
              </w:rPr>
            </w:pPr>
            <w:r w:rsidRPr="00E45FF2">
              <w:rPr>
                <w:rFonts w:ascii="Arial" w:eastAsiaTheme="minorHAnsi" w:hAnsi="Arial" w:cs="Arial"/>
                <w:bCs/>
                <w:sz w:val="22"/>
                <w:szCs w:val="22"/>
                <w:shd w:val="clear" w:color="auto" w:fill="FFFFFF"/>
                <w:lang w:val="en-AU"/>
              </w:rPr>
              <w:t>We strive to ensure that children and young people participating in our</w:t>
            </w:r>
            <w:r w:rsidRPr="00E45FF2">
              <w:rPr>
                <w:rFonts w:ascii="Arial" w:eastAsiaTheme="minorHAnsi" w:hAnsi="Arial" w:cs="Arial"/>
                <w:sz w:val="22"/>
                <w:szCs w:val="22"/>
                <w:shd w:val="clear" w:color="auto" w:fill="FFFFFF"/>
                <w:lang w:val="en-AU"/>
              </w:rPr>
              <w:t> </w:t>
            </w:r>
            <w:r w:rsidRPr="00E45FF2">
              <w:rPr>
                <w:rFonts w:ascii="Arial" w:eastAsiaTheme="minorHAnsi" w:hAnsi="Arial" w:cs="Arial"/>
                <w:bCs/>
                <w:sz w:val="22"/>
                <w:szCs w:val="22"/>
                <w:shd w:val="clear" w:color="auto" w:fill="FFFFFF"/>
              </w:rPr>
              <w:t>activities, programs, services and / or facilities</w:t>
            </w:r>
            <w:r w:rsidRPr="00E45FF2">
              <w:rPr>
                <w:rFonts w:ascii="Arial" w:eastAsiaTheme="minorHAnsi" w:hAnsi="Arial" w:cs="Arial"/>
                <w:bCs/>
                <w:sz w:val="22"/>
                <w:szCs w:val="22"/>
                <w:shd w:val="clear" w:color="auto" w:fill="FFFFFF"/>
                <w:lang w:val="en-AU"/>
              </w:rPr>
              <w:t> are aware of the acceptable limits of their behaviour so that we can provide a positive experience for all participants. </w:t>
            </w:r>
          </w:p>
          <w:p w14:paraId="3332B585" w14:textId="77777777" w:rsidR="00270797" w:rsidRPr="008744BA" w:rsidRDefault="00270797" w:rsidP="008744BA">
            <w:pPr>
              <w:spacing w:line="276" w:lineRule="auto"/>
              <w:ind w:left="315"/>
              <w:contextualSpacing/>
              <w:rPr>
                <w:rFonts w:ascii="Arial" w:eastAsiaTheme="majorEastAsia" w:hAnsi="Arial" w:cs="Arial"/>
                <w:b/>
                <w:bCs/>
                <w:sz w:val="16"/>
                <w:szCs w:val="16"/>
                <w:shd w:val="clear" w:color="auto" w:fill="FFFFFF"/>
                <w:lang w:val="en-AU" w:eastAsia="en-AU"/>
              </w:rPr>
            </w:pPr>
          </w:p>
          <w:p w14:paraId="59639C46" w14:textId="4EEC7F78" w:rsidR="00997155" w:rsidRPr="00E45FF2" w:rsidRDefault="00997155" w:rsidP="00E45FF2">
            <w:pPr>
              <w:pStyle w:val="ListParagraph"/>
              <w:numPr>
                <w:ilvl w:val="0"/>
                <w:numId w:val="48"/>
              </w:numPr>
              <w:spacing w:line="276" w:lineRule="auto"/>
              <w:rPr>
                <w:rFonts w:ascii="Arial" w:eastAsiaTheme="minorHAnsi" w:hAnsi="Arial" w:cs="Arial"/>
                <w:sz w:val="22"/>
                <w:szCs w:val="22"/>
                <w:shd w:val="clear" w:color="auto" w:fill="FFFFFF"/>
                <w:lang w:val="en-AU"/>
              </w:rPr>
            </w:pPr>
            <w:r w:rsidRPr="00E45FF2">
              <w:rPr>
                <w:rFonts w:ascii="Arial" w:eastAsiaTheme="minorHAnsi" w:hAnsi="Arial" w:cs="Arial"/>
                <w:bCs/>
                <w:sz w:val="22"/>
                <w:szCs w:val="22"/>
                <w:shd w:val="clear" w:color="auto" w:fill="FFFFFF"/>
                <w:lang w:val="en-AU"/>
              </w:rPr>
              <w:t xml:space="preserve">Under no circumstances are our </w:t>
            </w:r>
            <w:r w:rsidR="006B7118" w:rsidRPr="00E45FF2">
              <w:rPr>
                <w:rFonts w:ascii="Arial" w:eastAsiaTheme="minorHAnsi" w:hAnsi="Arial" w:cs="Arial"/>
                <w:bCs/>
                <w:sz w:val="22"/>
                <w:szCs w:val="22"/>
                <w:shd w:val="clear" w:color="auto" w:fill="FFFFFF"/>
                <w:lang w:val="en-AU"/>
              </w:rPr>
              <w:t xml:space="preserve">Council </w:t>
            </w:r>
            <w:r w:rsidR="00D43586" w:rsidRPr="00E45FF2">
              <w:rPr>
                <w:rFonts w:ascii="Arial" w:eastAsiaTheme="minorHAnsi" w:hAnsi="Arial" w:cs="Arial"/>
                <w:bCs/>
                <w:sz w:val="22"/>
                <w:szCs w:val="22"/>
                <w:shd w:val="clear" w:color="auto" w:fill="FFFFFF"/>
                <w:lang w:val="en-AU"/>
              </w:rPr>
              <w:t>members</w:t>
            </w:r>
            <w:r w:rsidRPr="00E45FF2">
              <w:rPr>
                <w:rFonts w:ascii="Arial" w:eastAsiaTheme="minorHAnsi" w:hAnsi="Arial" w:cs="Arial"/>
                <w:bCs/>
                <w:sz w:val="22"/>
                <w:szCs w:val="22"/>
                <w:shd w:val="clear" w:color="auto" w:fill="FFFFFF"/>
                <w:lang w:val="en-AU"/>
              </w:rPr>
              <w:t xml:space="preserve"> to take disciplinary action involving physical punishment or any form of treatment that could reasonably be considered as degrading, cruel, </w:t>
            </w:r>
            <w:r w:rsidR="00680ED7" w:rsidRPr="00E45FF2">
              <w:rPr>
                <w:rFonts w:ascii="Arial" w:eastAsiaTheme="minorHAnsi" w:hAnsi="Arial" w:cs="Arial"/>
                <w:bCs/>
                <w:sz w:val="22"/>
                <w:szCs w:val="22"/>
                <w:shd w:val="clear" w:color="auto" w:fill="FFFFFF"/>
                <w:lang w:val="en-AU"/>
              </w:rPr>
              <w:t>frightening,</w:t>
            </w:r>
            <w:r w:rsidRPr="00E45FF2">
              <w:rPr>
                <w:rFonts w:ascii="Arial" w:eastAsiaTheme="minorHAnsi" w:hAnsi="Arial" w:cs="Arial"/>
                <w:bCs/>
                <w:sz w:val="22"/>
                <w:szCs w:val="22"/>
                <w:shd w:val="clear" w:color="auto" w:fill="FFFFFF"/>
                <w:lang w:val="en-AU"/>
              </w:rPr>
              <w:t xml:space="preserve"> or humiliating.</w:t>
            </w:r>
            <w:r w:rsidRPr="00E45FF2">
              <w:rPr>
                <w:rFonts w:ascii="Arial" w:eastAsiaTheme="minorHAnsi" w:hAnsi="Arial" w:cs="Arial"/>
                <w:sz w:val="22"/>
                <w:szCs w:val="22"/>
                <w:shd w:val="clear" w:color="auto" w:fill="FFFFFF"/>
                <w:lang w:val="en-AU"/>
              </w:rPr>
              <w:t> </w:t>
            </w:r>
          </w:p>
          <w:p w14:paraId="5D6F1879" w14:textId="77777777" w:rsidR="00997155" w:rsidRPr="00BF6597" w:rsidRDefault="00997155" w:rsidP="008744BA">
            <w:pPr>
              <w:spacing w:line="276" w:lineRule="auto"/>
              <w:rPr>
                <w:rFonts w:ascii="Arial" w:eastAsiaTheme="minorHAnsi" w:hAnsi="Arial" w:cs="Arial"/>
                <w:sz w:val="22"/>
                <w:szCs w:val="22"/>
                <w:lang w:val="en-AU"/>
              </w:rPr>
            </w:pPr>
          </w:p>
        </w:tc>
      </w:tr>
      <w:tr w:rsidR="00997155" w:rsidRPr="00BF6597" w14:paraId="3D219570" w14:textId="77777777" w:rsidTr="008744BA">
        <w:tc>
          <w:tcPr>
            <w:tcW w:w="2694" w:type="dxa"/>
          </w:tcPr>
          <w:p w14:paraId="58BA1E1B" w14:textId="77777777" w:rsidR="00997155" w:rsidRPr="00BF6597" w:rsidRDefault="00997155" w:rsidP="00326856">
            <w:pPr>
              <w:rPr>
                <w:rFonts w:ascii="Arial" w:eastAsiaTheme="minorHAnsi" w:hAnsi="Arial" w:cs="Arial"/>
                <w:b/>
                <w:bCs/>
                <w:sz w:val="22"/>
                <w:szCs w:val="22"/>
                <w:shd w:val="clear" w:color="auto" w:fill="FFFFFF"/>
                <w:lang w:val="en-AU"/>
              </w:rPr>
            </w:pPr>
            <w:r w:rsidRPr="00BF6597">
              <w:rPr>
                <w:rFonts w:ascii="Arial" w:eastAsiaTheme="minorHAnsi" w:hAnsi="Arial" w:cs="Arial"/>
                <w:b/>
                <w:bCs/>
                <w:sz w:val="22"/>
                <w:szCs w:val="22"/>
                <w:shd w:val="clear" w:color="auto" w:fill="FFFFFF"/>
                <w:lang w:val="en-AU"/>
              </w:rPr>
              <w:t>Language and Tone of Voice</w:t>
            </w:r>
          </w:p>
          <w:p w14:paraId="7721DD54" w14:textId="77777777" w:rsidR="00997155" w:rsidRPr="00BF6597" w:rsidRDefault="00997155" w:rsidP="00326856">
            <w:pPr>
              <w:ind w:left="360"/>
              <w:rPr>
                <w:rFonts w:ascii="Arial" w:eastAsiaTheme="minorHAnsi" w:hAnsi="Arial" w:cs="Arial"/>
                <w:b/>
                <w:bCs/>
                <w:sz w:val="22"/>
                <w:szCs w:val="22"/>
                <w:shd w:val="clear" w:color="auto" w:fill="FFFFFF"/>
                <w:lang w:val="en-AU"/>
              </w:rPr>
            </w:pPr>
          </w:p>
        </w:tc>
        <w:tc>
          <w:tcPr>
            <w:tcW w:w="7087" w:type="dxa"/>
          </w:tcPr>
          <w:p w14:paraId="6934D274" w14:textId="02B646A7" w:rsidR="00997155" w:rsidRDefault="00997155" w:rsidP="008744BA">
            <w:pPr>
              <w:spacing w:line="276" w:lineRule="auto"/>
              <w:textAlignment w:val="baseline"/>
              <w:rPr>
                <w:rFonts w:ascii="Arial" w:eastAsia="Times New Roman" w:hAnsi="Arial" w:cs="Arial"/>
                <w:sz w:val="22"/>
                <w:szCs w:val="22"/>
                <w:lang w:val="en-AU" w:eastAsia="en-AU"/>
              </w:rPr>
            </w:pPr>
            <w:r w:rsidRPr="00BF6597">
              <w:rPr>
                <w:rFonts w:ascii="Arial" w:eastAsia="Times New Roman" w:hAnsi="Arial" w:cs="Arial"/>
                <w:sz w:val="22"/>
                <w:szCs w:val="22"/>
                <w:lang w:val="en-AU" w:eastAsia="en-AU"/>
              </w:rPr>
              <w:t xml:space="preserve">Language and tone of voice used </w:t>
            </w:r>
            <w:r w:rsidR="003C70BF" w:rsidRPr="00BF6597">
              <w:rPr>
                <w:rFonts w:ascii="Arial" w:eastAsia="Times New Roman" w:hAnsi="Arial" w:cs="Arial"/>
                <w:sz w:val="22"/>
                <w:szCs w:val="22"/>
                <w:lang w:val="en-AU" w:eastAsia="en-AU"/>
              </w:rPr>
              <w:t>towards</w:t>
            </w:r>
            <w:r w:rsidRPr="00BF6597">
              <w:rPr>
                <w:rFonts w:ascii="Arial" w:eastAsia="Times New Roman" w:hAnsi="Arial" w:cs="Arial"/>
                <w:sz w:val="22"/>
                <w:szCs w:val="22"/>
                <w:lang w:val="en-AU" w:eastAsia="en-AU"/>
              </w:rPr>
              <w:t xml:space="preserve"> children and young people should provide clear direction, boost their confidence, and be encouraging and affirming.</w:t>
            </w:r>
          </w:p>
          <w:p w14:paraId="25C12BF8" w14:textId="77777777" w:rsidR="00407EC2" w:rsidRPr="00DA0899" w:rsidRDefault="00407EC2" w:rsidP="008744BA">
            <w:pPr>
              <w:spacing w:line="276" w:lineRule="auto"/>
              <w:textAlignment w:val="baseline"/>
              <w:rPr>
                <w:rFonts w:ascii="Arial" w:eastAsia="Times New Roman" w:hAnsi="Arial" w:cs="Arial"/>
                <w:sz w:val="16"/>
                <w:szCs w:val="16"/>
                <w:lang w:val="en-AU" w:eastAsia="en-AU"/>
              </w:rPr>
            </w:pPr>
          </w:p>
          <w:p w14:paraId="2BA111F8" w14:textId="09DA1682" w:rsidR="00354C65" w:rsidRPr="00BF6597" w:rsidRDefault="00354C65" w:rsidP="008744BA">
            <w:pPr>
              <w:spacing w:line="276" w:lineRule="auto"/>
              <w:textAlignment w:val="baseline"/>
              <w:rPr>
                <w:rFonts w:ascii="Arial" w:eastAsia="Times New Roman" w:hAnsi="Arial" w:cs="Arial"/>
                <w:sz w:val="22"/>
                <w:szCs w:val="22"/>
                <w:lang w:val="en-AU" w:eastAsia="en-AU"/>
              </w:rPr>
            </w:pPr>
            <w:r w:rsidRPr="00BF6597">
              <w:rPr>
                <w:rFonts w:ascii="Arial" w:eastAsia="Times New Roman" w:hAnsi="Arial" w:cs="Arial"/>
                <w:sz w:val="22"/>
                <w:szCs w:val="22"/>
                <w:lang w:val="en-AU" w:eastAsia="en-AU"/>
              </w:rPr>
              <w:t>At no time should harmful language be used towards or in the presence of children or young people. This includes language that is:</w:t>
            </w:r>
          </w:p>
          <w:p w14:paraId="24DAC17A" w14:textId="0B59C0FB" w:rsidR="00354C65" w:rsidRPr="00BF6597" w:rsidRDefault="00B60355" w:rsidP="00B60355">
            <w:pPr>
              <w:numPr>
                <w:ilvl w:val="0"/>
                <w:numId w:val="38"/>
              </w:numPr>
              <w:spacing w:line="276" w:lineRule="auto"/>
              <w:ind w:left="315" w:hanging="142"/>
              <w:textAlignment w:val="baseline"/>
              <w:rPr>
                <w:rFonts w:ascii="Arial" w:eastAsia="Times New Roman" w:hAnsi="Arial" w:cs="Arial"/>
                <w:sz w:val="22"/>
                <w:szCs w:val="22"/>
                <w:lang w:val="en-AU" w:eastAsia="en-AU"/>
              </w:rPr>
            </w:pPr>
            <w:r>
              <w:rPr>
                <w:rFonts w:ascii="Arial" w:eastAsia="Times New Roman" w:hAnsi="Arial" w:cs="Arial"/>
                <w:sz w:val="22"/>
                <w:szCs w:val="22"/>
                <w:lang w:val="en-AU" w:eastAsia="en-AU"/>
              </w:rPr>
              <w:t xml:space="preserve"> </w:t>
            </w:r>
            <w:r w:rsidR="00354C65" w:rsidRPr="00BF6597">
              <w:rPr>
                <w:rFonts w:ascii="Arial" w:eastAsia="Times New Roman" w:hAnsi="Arial" w:cs="Arial"/>
                <w:sz w:val="22"/>
                <w:szCs w:val="22"/>
                <w:lang w:val="en-AU" w:eastAsia="en-AU"/>
              </w:rPr>
              <w:t xml:space="preserve">derogatory, belittling, or negative </w:t>
            </w:r>
          </w:p>
          <w:p w14:paraId="773D2588" w14:textId="0D4D062C" w:rsidR="00354C65" w:rsidRPr="00BF6597" w:rsidRDefault="00B60355" w:rsidP="00B60355">
            <w:pPr>
              <w:numPr>
                <w:ilvl w:val="0"/>
                <w:numId w:val="38"/>
              </w:numPr>
              <w:spacing w:line="276" w:lineRule="auto"/>
              <w:ind w:hanging="187"/>
              <w:textAlignment w:val="baseline"/>
              <w:rPr>
                <w:rFonts w:ascii="Arial" w:eastAsia="Times New Roman" w:hAnsi="Arial" w:cs="Arial"/>
                <w:sz w:val="22"/>
                <w:szCs w:val="22"/>
                <w:lang w:val="en-AU" w:eastAsia="en-AU"/>
              </w:rPr>
            </w:pPr>
            <w:r>
              <w:rPr>
                <w:rFonts w:ascii="Arial" w:eastAsia="Times New Roman" w:hAnsi="Arial" w:cs="Arial"/>
                <w:sz w:val="22"/>
                <w:szCs w:val="22"/>
                <w:lang w:val="en-AU" w:eastAsia="en-AU"/>
              </w:rPr>
              <w:t xml:space="preserve"> </w:t>
            </w:r>
            <w:r w:rsidR="00354C65" w:rsidRPr="00BF6597">
              <w:rPr>
                <w:rFonts w:ascii="Arial" w:eastAsia="Times New Roman" w:hAnsi="Arial" w:cs="Arial"/>
                <w:sz w:val="22"/>
                <w:szCs w:val="22"/>
                <w:lang w:val="en-AU" w:eastAsia="en-AU"/>
              </w:rPr>
              <w:t>intended to threaten or frighten </w:t>
            </w:r>
          </w:p>
          <w:p w14:paraId="376E7DE9" w14:textId="5EF2872C" w:rsidR="00997155" w:rsidRPr="00BF6597" w:rsidRDefault="00B60355" w:rsidP="00B60355">
            <w:pPr>
              <w:numPr>
                <w:ilvl w:val="0"/>
                <w:numId w:val="38"/>
              </w:numPr>
              <w:spacing w:line="276" w:lineRule="auto"/>
              <w:ind w:hanging="187"/>
              <w:textAlignment w:val="baseline"/>
              <w:rPr>
                <w:rFonts w:ascii="Arial" w:eastAsia="Times New Roman" w:hAnsi="Arial" w:cs="Arial"/>
                <w:sz w:val="22"/>
                <w:szCs w:val="22"/>
                <w:lang w:val="en-AU" w:eastAsia="en-AU"/>
              </w:rPr>
            </w:pPr>
            <w:r>
              <w:rPr>
                <w:rFonts w:ascii="Arial" w:eastAsia="Times New Roman" w:hAnsi="Arial" w:cs="Arial"/>
                <w:sz w:val="22"/>
                <w:szCs w:val="22"/>
                <w:lang w:val="en-AU" w:eastAsia="en-AU"/>
              </w:rPr>
              <w:t xml:space="preserve"> </w:t>
            </w:r>
            <w:r w:rsidR="00354C65" w:rsidRPr="00BF6597">
              <w:rPr>
                <w:rFonts w:ascii="Arial" w:eastAsia="Times New Roman" w:hAnsi="Arial" w:cs="Arial"/>
                <w:sz w:val="22"/>
                <w:szCs w:val="22"/>
                <w:lang w:val="en-AU" w:eastAsia="en-AU"/>
              </w:rPr>
              <w:t>profane or sexual</w:t>
            </w:r>
          </w:p>
          <w:p w14:paraId="28D54973" w14:textId="19387DE0" w:rsidR="00B37A49" w:rsidRPr="00A43D93" w:rsidRDefault="00B60355" w:rsidP="00B60355">
            <w:pPr>
              <w:pStyle w:val="ListParagraph"/>
              <w:numPr>
                <w:ilvl w:val="0"/>
                <w:numId w:val="38"/>
              </w:numPr>
              <w:spacing w:line="276" w:lineRule="auto"/>
              <w:ind w:hanging="187"/>
              <w:textAlignment w:val="baseline"/>
              <w:rPr>
                <w:rFonts w:ascii="Arial" w:hAnsi="Arial" w:cs="Arial"/>
                <w:sz w:val="22"/>
                <w:szCs w:val="22"/>
              </w:rPr>
            </w:pPr>
            <w:r>
              <w:rPr>
                <w:rFonts w:ascii="Arial" w:eastAsia="Times New Roman" w:hAnsi="Arial" w:cs="Arial"/>
                <w:sz w:val="22"/>
                <w:szCs w:val="22"/>
                <w:lang w:val="en-AU" w:eastAsia="en-AU"/>
              </w:rPr>
              <w:t xml:space="preserve"> </w:t>
            </w:r>
            <w:r w:rsidR="00E80B0D" w:rsidRPr="00A43D93">
              <w:rPr>
                <w:rFonts w:ascii="Arial" w:eastAsia="Times New Roman" w:hAnsi="Arial" w:cs="Arial"/>
                <w:sz w:val="22"/>
                <w:szCs w:val="22"/>
                <w:lang w:val="en-AU" w:eastAsia="en-AU"/>
              </w:rPr>
              <w:t>be of an otherwise mature or adult nature that would not be suitable to discuss in the presence of children.</w:t>
            </w:r>
            <w:r w:rsidR="0008244C" w:rsidRPr="00A43D93">
              <w:rPr>
                <w:rFonts w:ascii="Arial" w:hAnsi="Arial" w:cs="Arial"/>
                <w:sz w:val="22"/>
                <w:szCs w:val="22"/>
              </w:rPr>
              <w:t xml:space="preserve"> </w:t>
            </w:r>
          </w:p>
          <w:p w14:paraId="39C2925A" w14:textId="77777777" w:rsidR="00407EC2" w:rsidRPr="00D168A1" w:rsidRDefault="00407EC2" w:rsidP="008744BA">
            <w:pPr>
              <w:spacing w:line="276" w:lineRule="auto"/>
              <w:textAlignment w:val="baseline"/>
              <w:rPr>
                <w:rFonts w:ascii="Arial" w:hAnsi="Arial" w:cs="Arial"/>
                <w:sz w:val="16"/>
                <w:szCs w:val="16"/>
              </w:rPr>
            </w:pPr>
          </w:p>
          <w:p w14:paraId="63D3B476" w14:textId="3079883D" w:rsidR="0008244C" w:rsidRPr="00BF6597" w:rsidRDefault="0008244C" w:rsidP="008744BA">
            <w:pPr>
              <w:spacing w:line="276" w:lineRule="auto"/>
              <w:textAlignment w:val="baseline"/>
              <w:rPr>
                <w:rFonts w:ascii="Arial" w:eastAsia="Times New Roman" w:hAnsi="Arial" w:cs="Arial"/>
                <w:sz w:val="22"/>
                <w:szCs w:val="22"/>
                <w:lang w:val="en-AU" w:eastAsia="en-AU"/>
              </w:rPr>
            </w:pPr>
            <w:r w:rsidRPr="00BF6597">
              <w:rPr>
                <w:rFonts w:ascii="Arial" w:hAnsi="Arial" w:cs="Arial"/>
                <w:sz w:val="22"/>
                <w:szCs w:val="22"/>
              </w:rPr>
              <w:t xml:space="preserve">Council </w:t>
            </w:r>
            <w:r w:rsidR="00EE6B9B">
              <w:rPr>
                <w:rFonts w:ascii="Arial" w:hAnsi="Arial" w:cs="Arial"/>
                <w:sz w:val="22"/>
                <w:szCs w:val="22"/>
              </w:rPr>
              <w:t>members</w:t>
            </w:r>
            <w:r w:rsidRPr="00BF6597">
              <w:rPr>
                <w:rFonts w:ascii="Arial" w:hAnsi="Arial" w:cs="Arial"/>
                <w:sz w:val="22"/>
                <w:szCs w:val="22"/>
              </w:rPr>
              <w:t xml:space="preserve"> must not condone or make self-disclosures about past or present participation in illegal or unsafe behaviours when speaking to or in the presence of a child</w:t>
            </w:r>
            <w:r w:rsidR="00407EC2">
              <w:rPr>
                <w:rFonts w:ascii="Arial" w:hAnsi="Arial" w:cs="Arial"/>
                <w:sz w:val="22"/>
                <w:szCs w:val="22"/>
              </w:rPr>
              <w:t>.</w:t>
            </w:r>
          </w:p>
          <w:p w14:paraId="2A7A9E8F" w14:textId="6EFAC418" w:rsidR="00270797" w:rsidRPr="00BF6597" w:rsidRDefault="00270797" w:rsidP="00407EC2">
            <w:pPr>
              <w:textAlignment w:val="baseline"/>
              <w:rPr>
                <w:rFonts w:ascii="Arial" w:eastAsia="Times New Roman" w:hAnsi="Arial" w:cs="Arial"/>
                <w:sz w:val="22"/>
                <w:szCs w:val="22"/>
                <w:lang w:val="en-AU" w:eastAsia="en-AU"/>
              </w:rPr>
            </w:pPr>
          </w:p>
        </w:tc>
      </w:tr>
      <w:tr w:rsidR="00D9496D" w:rsidRPr="00BF6597" w14:paraId="10583198" w14:textId="77777777" w:rsidTr="008744BA">
        <w:tc>
          <w:tcPr>
            <w:tcW w:w="2694" w:type="dxa"/>
          </w:tcPr>
          <w:p w14:paraId="367CE61C" w14:textId="4EDF5EAA" w:rsidR="00D9496D" w:rsidRPr="00BF6597" w:rsidRDefault="007A61E7" w:rsidP="00326856">
            <w:pPr>
              <w:rPr>
                <w:rFonts w:ascii="Arial" w:eastAsiaTheme="minorHAnsi" w:hAnsi="Arial" w:cs="Arial"/>
                <w:b/>
                <w:bCs/>
                <w:sz w:val="22"/>
                <w:szCs w:val="22"/>
                <w:shd w:val="clear" w:color="auto" w:fill="FFFFFF"/>
                <w:lang w:val="en-AU"/>
              </w:rPr>
            </w:pPr>
            <w:r w:rsidRPr="00BF6597">
              <w:rPr>
                <w:rFonts w:ascii="Arial" w:eastAsiaTheme="minorHAnsi" w:hAnsi="Arial" w:cs="Arial"/>
                <w:b/>
                <w:bCs/>
                <w:sz w:val="22"/>
                <w:szCs w:val="22"/>
                <w:shd w:val="clear" w:color="auto" w:fill="FFFFFF"/>
                <w:lang w:val="en-AU"/>
              </w:rPr>
              <w:t>Promoting Equity and Diversity</w:t>
            </w:r>
          </w:p>
        </w:tc>
        <w:tc>
          <w:tcPr>
            <w:tcW w:w="7087" w:type="dxa"/>
          </w:tcPr>
          <w:p w14:paraId="138DF680" w14:textId="03DDD9FD" w:rsidR="00270797" w:rsidRPr="00270797" w:rsidRDefault="00EE6B9B" w:rsidP="00E45FF2">
            <w:pPr>
              <w:pStyle w:val="paragraph"/>
              <w:numPr>
                <w:ilvl w:val="0"/>
                <w:numId w:val="47"/>
              </w:numPr>
              <w:spacing w:before="0" w:beforeAutospacing="0" w:after="0" w:afterAutospacing="0" w:line="276" w:lineRule="auto"/>
              <w:textAlignment w:val="baseline"/>
              <w:rPr>
                <w:rStyle w:val="normaltextrun"/>
                <w:rFonts w:ascii="Arial" w:hAnsi="Arial" w:cs="Arial"/>
                <w:sz w:val="22"/>
                <w:szCs w:val="22"/>
              </w:rPr>
            </w:pPr>
            <w:r w:rsidRPr="00EE6B9B">
              <w:rPr>
                <w:rStyle w:val="normaltextrun"/>
                <w:rFonts w:ascii="Arial" w:hAnsi="Arial" w:cs="Arial"/>
                <w:sz w:val="22"/>
                <w:szCs w:val="22"/>
              </w:rPr>
              <w:t>Members</w:t>
            </w:r>
            <w:r w:rsidR="00270797" w:rsidRPr="00EE6B9B">
              <w:rPr>
                <w:rStyle w:val="normaltextrun"/>
                <w:rFonts w:ascii="Arial" w:hAnsi="Arial" w:cs="Arial"/>
                <w:sz w:val="22"/>
                <w:szCs w:val="22"/>
              </w:rPr>
              <w:t xml:space="preserve"> </w:t>
            </w:r>
            <w:r w:rsidR="00270797" w:rsidRPr="00270797">
              <w:rPr>
                <w:rStyle w:val="normaltextrun"/>
                <w:rFonts w:ascii="Arial" w:hAnsi="Arial" w:cs="Arial"/>
                <w:sz w:val="22"/>
                <w:szCs w:val="22"/>
              </w:rPr>
              <w:t>must ensure that their approach and interactions with children and young people are sensitive, respectful, and inclusive of all backgrounds and abilities. </w:t>
            </w:r>
            <w:r w:rsidR="00724B7E">
              <w:rPr>
                <w:rStyle w:val="normaltextrun"/>
                <w:rFonts w:ascii="Arial" w:hAnsi="Arial" w:cs="Arial"/>
                <w:sz w:val="22"/>
                <w:szCs w:val="22"/>
              </w:rPr>
              <w:t xml:space="preserve">Council members </w:t>
            </w:r>
            <w:r w:rsidR="00270797" w:rsidRPr="00270797">
              <w:rPr>
                <w:rStyle w:val="normaltextrun"/>
                <w:rFonts w:ascii="Arial" w:hAnsi="Arial" w:cs="Arial"/>
                <w:sz w:val="22"/>
                <w:szCs w:val="22"/>
              </w:rPr>
              <w:t>must actively anticipate children and young people’s diverse circumstances and respond effectively to those with additional vulnerabilities.</w:t>
            </w:r>
          </w:p>
          <w:p w14:paraId="4836546E" w14:textId="77777777" w:rsidR="00270797" w:rsidRPr="00F223BE" w:rsidRDefault="00270797" w:rsidP="008744BA">
            <w:pPr>
              <w:pStyle w:val="paragraph"/>
              <w:spacing w:before="0" w:beforeAutospacing="0" w:after="0" w:afterAutospacing="0" w:line="276" w:lineRule="auto"/>
              <w:textAlignment w:val="baseline"/>
              <w:rPr>
                <w:rStyle w:val="normaltextrun"/>
                <w:rFonts w:ascii="Arial" w:eastAsia="MS Mincho" w:hAnsi="Arial" w:cs="Arial"/>
                <w:sz w:val="16"/>
                <w:szCs w:val="16"/>
                <w:lang w:val="en-US" w:eastAsia="en-US"/>
              </w:rPr>
            </w:pPr>
          </w:p>
          <w:p w14:paraId="6751E82F" w14:textId="0108B557" w:rsidR="00270797" w:rsidRPr="00E45FF2" w:rsidRDefault="00270797" w:rsidP="00E45FF2">
            <w:pPr>
              <w:pStyle w:val="ListParagraph"/>
              <w:numPr>
                <w:ilvl w:val="0"/>
                <w:numId w:val="47"/>
              </w:numPr>
              <w:spacing w:line="276" w:lineRule="auto"/>
              <w:rPr>
                <w:rStyle w:val="normaltextrun"/>
                <w:rFonts w:ascii="Arial" w:hAnsi="Arial" w:cs="Arial"/>
                <w:sz w:val="22"/>
                <w:szCs w:val="22"/>
              </w:rPr>
            </w:pPr>
            <w:r w:rsidRPr="00E45FF2">
              <w:rPr>
                <w:rStyle w:val="normaltextrun"/>
                <w:rFonts w:ascii="Arial" w:hAnsi="Arial" w:cs="Arial"/>
                <w:sz w:val="22"/>
                <w:szCs w:val="22"/>
              </w:rPr>
              <w:t>Where Council is involved with children and young people who are Aboriginal or Torres Strait Islander, from culturally and/or linguistically diverse backgrounds, have a disability, LGBTQI and those who are unable to live at home, </w:t>
            </w:r>
            <w:r w:rsidR="00EE6B9B" w:rsidRPr="00E45FF2">
              <w:rPr>
                <w:rStyle w:val="normaltextrun"/>
                <w:rFonts w:ascii="Arial" w:hAnsi="Arial" w:cs="Arial"/>
                <w:sz w:val="22"/>
                <w:szCs w:val="22"/>
              </w:rPr>
              <w:t>members</w:t>
            </w:r>
            <w:r w:rsidR="00EE6B9B" w:rsidRPr="00E45FF2">
              <w:rPr>
                <w:rStyle w:val="normaltextrun"/>
              </w:rPr>
              <w:t xml:space="preserve"> </w:t>
            </w:r>
            <w:r w:rsidRPr="00E45FF2">
              <w:rPr>
                <w:rStyle w:val="normaltextrun"/>
                <w:rFonts w:ascii="Arial" w:hAnsi="Arial" w:cs="Arial"/>
                <w:sz w:val="22"/>
                <w:szCs w:val="22"/>
              </w:rPr>
              <w:t>are required to promote their safety (including cultural safety), participation and empowerment.</w:t>
            </w:r>
          </w:p>
          <w:p w14:paraId="70949D01" w14:textId="02F011A2" w:rsidR="00D9496D" w:rsidRPr="00270797" w:rsidRDefault="00D9496D" w:rsidP="008744BA">
            <w:pPr>
              <w:spacing w:line="276" w:lineRule="auto"/>
              <w:textAlignment w:val="baseline"/>
              <w:rPr>
                <w:rFonts w:ascii="Arial" w:eastAsia="Times New Roman" w:hAnsi="Arial" w:cs="Arial"/>
                <w:sz w:val="22"/>
                <w:szCs w:val="22"/>
                <w:lang w:val="en-AU" w:eastAsia="en-AU"/>
              </w:rPr>
            </w:pPr>
          </w:p>
        </w:tc>
      </w:tr>
      <w:tr w:rsidR="00935A51" w:rsidRPr="00BF6597" w14:paraId="614DA88B" w14:textId="77777777" w:rsidTr="002E50C9">
        <w:trPr>
          <w:trHeight w:val="1148"/>
        </w:trPr>
        <w:tc>
          <w:tcPr>
            <w:tcW w:w="2694" w:type="dxa"/>
          </w:tcPr>
          <w:p w14:paraId="51F19DE7" w14:textId="7C5A9FB1" w:rsidR="00935A51" w:rsidRPr="00BF6597" w:rsidRDefault="00422D33" w:rsidP="00326856">
            <w:pPr>
              <w:rPr>
                <w:rFonts w:ascii="Arial" w:eastAsiaTheme="minorHAnsi" w:hAnsi="Arial" w:cs="Arial"/>
                <w:b/>
                <w:bCs/>
                <w:sz w:val="22"/>
                <w:szCs w:val="22"/>
                <w:shd w:val="clear" w:color="auto" w:fill="FFFFFF"/>
                <w:lang w:val="en-AU"/>
              </w:rPr>
            </w:pPr>
            <w:r w:rsidRPr="00BF6597">
              <w:rPr>
                <w:rFonts w:ascii="Arial" w:eastAsiaTheme="minorHAnsi" w:hAnsi="Arial" w:cs="Arial"/>
                <w:b/>
                <w:bCs/>
                <w:sz w:val="22"/>
                <w:szCs w:val="22"/>
                <w:shd w:val="clear" w:color="auto" w:fill="FFFFFF"/>
                <w:lang w:val="en-AU"/>
              </w:rPr>
              <w:t>Discrimination</w:t>
            </w:r>
          </w:p>
        </w:tc>
        <w:tc>
          <w:tcPr>
            <w:tcW w:w="7087" w:type="dxa"/>
          </w:tcPr>
          <w:p w14:paraId="306B0A58" w14:textId="77777777" w:rsidR="00270797" w:rsidRPr="00270797" w:rsidRDefault="00270797" w:rsidP="008744BA">
            <w:pPr>
              <w:spacing w:line="276" w:lineRule="auto"/>
              <w:rPr>
                <w:rFonts w:ascii="Arial" w:hAnsi="Arial" w:cs="Arial"/>
              </w:rPr>
            </w:pPr>
            <w:r w:rsidRPr="00270797">
              <w:rPr>
                <w:rFonts w:ascii="Arial" w:eastAsiaTheme="minorHAnsi" w:hAnsi="Arial" w:cs="Arial"/>
                <w:sz w:val="22"/>
                <w:szCs w:val="22"/>
                <w:lang w:val="en-AU"/>
              </w:rPr>
              <w:t xml:space="preserve">There are anti-discrimination, equal opportunity and sexual harassment laws that support fairness, equity, diversity, and inclusion. These laws apply to how we treat other employees and our customers. Council also has policies and procedures to support these </w:t>
            </w:r>
            <w:r w:rsidRPr="00270797">
              <w:rPr>
                <w:rFonts w:ascii="Arial" w:eastAsiaTheme="minorHAnsi" w:hAnsi="Arial" w:cs="Arial"/>
                <w:sz w:val="22"/>
                <w:szCs w:val="22"/>
                <w:lang w:val="en-AU"/>
              </w:rPr>
              <w:lastRenderedPageBreak/>
              <w:t>principles.  All employees are required to be aware of the relevant laws and Council’s policies and procedures and comply with them.</w:t>
            </w:r>
          </w:p>
          <w:p w14:paraId="3D437E36" w14:textId="5D7B6BB2" w:rsidR="00935A51" w:rsidRPr="00BF6597" w:rsidRDefault="00935A51" w:rsidP="008744BA">
            <w:pPr>
              <w:spacing w:line="276" w:lineRule="auto"/>
              <w:textAlignment w:val="baseline"/>
              <w:rPr>
                <w:rFonts w:ascii="Arial" w:eastAsia="Times New Roman" w:hAnsi="Arial" w:cs="Arial"/>
                <w:sz w:val="22"/>
                <w:szCs w:val="22"/>
                <w:lang w:val="en-AU" w:eastAsia="en-AU"/>
              </w:rPr>
            </w:pPr>
          </w:p>
        </w:tc>
      </w:tr>
      <w:tr w:rsidR="00997155" w:rsidRPr="00BF6597" w14:paraId="01EB2EC7" w14:textId="77777777" w:rsidTr="008744BA">
        <w:tc>
          <w:tcPr>
            <w:tcW w:w="2694" w:type="dxa"/>
          </w:tcPr>
          <w:p w14:paraId="4C6EBA16" w14:textId="77777777" w:rsidR="00997155" w:rsidRPr="00BF6597" w:rsidRDefault="00997155" w:rsidP="00D30934">
            <w:pPr>
              <w:rPr>
                <w:rFonts w:ascii="Arial" w:eastAsiaTheme="minorHAnsi" w:hAnsi="Arial" w:cs="Arial"/>
                <w:b/>
                <w:bCs/>
                <w:sz w:val="22"/>
                <w:szCs w:val="22"/>
                <w:shd w:val="clear" w:color="auto" w:fill="FFFFFF"/>
                <w:lang w:val="en-AU"/>
              </w:rPr>
            </w:pPr>
            <w:r w:rsidRPr="00BF6597">
              <w:rPr>
                <w:rFonts w:ascii="Arial" w:eastAsiaTheme="minorHAnsi" w:hAnsi="Arial" w:cs="Arial"/>
                <w:b/>
                <w:bCs/>
                <w:sz w:val="22"/>
                <w:szCs w:val="22"/>
                <w:shd w:val="clear" w:color="auto" w:fill="FFFFFF"/>
                <w:lang w:val="en-AU"/>
              </w:rPr>
              <w:lastRenderedPageBreak/>
              <w:t>Electronic and online communication</w:t>
            </w:r>
          </w:p>
          <w:p w14:paraId="4EE5B402" w14:textId="77777777" w:rsidR="00997155" w:rsidRPr="00BF6597" w:rsidRDefault="00997155" w:rsidP="00326856">
            <w:pPr>
              <w:ind w:left="360"/>
              <w:textAlignment w:val="baseline"/>
              <w:rPr>
                <w:rFonts w:ascii="Arial" w:eastAsiaTheme="minorHAnsi" w:hAnsi="Arial" w:cs="Arial"/>
                <w:b/>
                <w:bCs/>
                <w:sz w:val="22"/>
                <w:szCs w:val="22"/>
                <w:shd w:val="clear" w:color="auto" w:fill="FFFFFF"/>
                <w:lang w:val="en-AU"/>
              </w:rPr>
            </w:pPr>
          </w:p>
        </w:tc>
        <w:tc>
          <w:tcPr>
            <w:tcW w:w="7087" w:type="dxa"/>
          </w:tcPr>
          <w:p w14:paraId="1A2207F5" w14:textId="480343F5" w:rsidR="00E45FF2" w:rsidRPr="00E45FF2" w:rsidRDefault="00997155" w:rsidP="00E45FF2">
            <w:pPr>
              <w:pStyle w:val="ListParagraph"/>
              <w:numPr>
                <w:ilvl w:val="0"/>
                <w:numId w:val="45"/>
              </w:numPr>
              <w:spacing w:line="276" w:lineRule="auto"/>
              <w:rPr>
                <w:rFonts w:ascii="Arial" w:eastAsiaTheme="minorHAnsi" w:hAnsi="Arial" w:cs="Arial"/>
                <w:bCs/>
                <w:sz w:val="22"/>
                <w:szCs w:val="22"/>
                <w:shd w:val="clear" w:color="auto" w:fill="FFFFFF"/>
                <w:lang w:val="en-AU"/>
              </w:rPr>
            </w:pPr>
            <w:r w:rsidRPr="00E45FF2">
              <w:rPr>
                <w:rFonts w:ascii="Arial" w:eastAsiaTheme="minorHAnsi" w:hAnsi="Arial" w:cs="Arial"/>
                <w:bCs/>
                <w:sz w:val="22"/>
                <w:szCs w:val="22"/>
                <w:shd w:val="clear" w:color="auto" w:fill="FFFFFF"/>
                <w:lang w:val="en-AU"/>
              </w:rPr>
              <w:t>We prohibit all online and electronic communication between</w:t>
            </w:r>
            <w:r w:rsidR="00B50E6C" w:rsidRPr="00E45FF2">
              <w:rPr>
                <w:rFonts w:ascii="Arial" w:eastAsiaTheme="minorHAnsi" w:hAnsi="Arial" w:cs="Arial"/>
                <w:bCs/>
                <w:sz w:val="22"/>
                <w:szCs w:val="22"/>
                <w:shd w:val="clear" w:color="auto" w:fill="FFFFFF"/>
                <w:lang w:val="en-AU"/>
              </w:rPr>
              <w:t xml:space="preserve"> </w:t>
            </w:r>
            <w:r w:rsidR="006B7118" w:rsidRPr="00724B7E">
              <w:rPr>
                <w:rFonts w:ascii="Arial" w:eastAsiaTheme="minorHAnsi" w:hAnsi="Arial" w:cs="Arial"/>
                <w:bCs/>
                <w:sz w:val="22"/>
                <w:szCs w:val="22"/>
                <w:shd w:val="clear" w:color="auto" w:fill="FFFFFF"/>
                <w:lang w:val="en-AU"/>
              </w:rPr>
              <w:t xml:space="preserve">Council </w:t>
            </w:r>
            <w:r w:rsidR="00724B7E" w:rsidRPr="00724B7E">
              <w:rPr>
                <w:rFonts w:ascii="Arial" w:eastAsiaTheme="minorHAnsi" w:hAnsi="Arial" w:cs="Arial"/>
                <w:bCs/>
                <w:sz w:val="22"/>
                <w:szCs w:val="22"/>
                <w:shd w:val="clear" w:color="auto" w:fill="FFFFFF"/>
                <w:lang w:val="en-AU"/>
              </w:rPr>
              <w:t xml:space="preserve">members </w:t>
            </w:r>
            <w:r w:rsidRPr="00724B7E">
              <w:rPr>
                <w:rFonts w:ascii="Arial" w:eastAsiaTheme="minorHAnsi" w:hAnsi="Arial" w:cs="Arial"/>
                <w:bCs/>
                <w:sz w:val="22"/>
                <w:szCs w:val="22"/>
                <w:shd w:val="clear" w:color="auto" w:fill="FFFFFF"/>
                <w:lang w:val="en-AU"/>
              </w:rPr>
              <w:t>and</w:t>
            </w:r>
            <w:r w:rsidRPr="00E45FF2">
              <w:rPr>
                <w:rFonts w:ascii="Arial" w:eastAsiaTheme="minorHAnsi" w:hAnsi="Arial" w:cs="Arial"/>
                <w:bCs/>
                <w:sz w:val="22"/>
                <w:szCs w:val="22"/>
                <w:shd w:val="clear" w:color="auto" w:fill="FFFFFF"/>
                <w:lang w:val="en-AU"/>
              </w:rPr>
              <w:t xml:space="preserve"> children and young people</w:t>
            </w:r>
            <w:r w:rsidR="006E32C0" w:rsidRPr="00E45FF2">
              <w:rPr>
                <w:rFonts w:ascii="Arial" w:eastAsiaTheme="minorHAnsi" w:hAnsi="Arial" w:cs="Arial"/>
                <w:bCs/>
                <w:sz w:val="22"/>
                <w:szCs w:val="22"/>
                <w:shd w:val="clear" w:color="auto" w:fill="FFFFFF"/>
                <w:lang w:val="en-AU"/>
              </w:rPr>
              <w:t xml:space="preserve"> which is not direct</w:t>
            </w:r>
            <w:r w:rsidR="006C7322" w:rsidRPr="00E45FF2">
              <w:rPr>
                <w:rFonts w:ascii="Arial" w:eastAsiaTheme="minorHAnsi" w:hAnsi="Arial" w:cs="Arial"/>
                <w:bCs/>
                <w:sz w:val="22"/>
                <w:szCs w:val="22"/>
                <w:shd w:val="clear" w:color="auto" w:fill="FFFFFF"/>
                <w:lang w:val="en-AU"/>
              </w:rPr>
              <w:t>ly</w:t>
            </w:r>
            <w:r w:rsidR="006E32C0" w:rsidRPr="00E45FF2">
              <w:rPr>
                <w:rFonts w:ascii="Arial" w:eastAsiaTheme="minorHAnsi" w:hAnsi="Arial" w:cs="Arial"/>
                <w:bCs/>
                <w:sz w:val="22"/>
                <w:szCs w:val="22"/>
                <w:shd w:val="clear" w:color="auto" w:fill="FFFFFF"/>
                <w:lang w:val="en-AU"/>
              </w:rPr>
              <w:t xml:space="preserve"> related to providing a service or </w:t>
            </w:r>
            <w:r w:rsidR="00680ED7" w:rsidRPr="00E45FF2">
              <w:rPr>
                <w:rFonts w:ascii="Arial" w:eastAsiaTheme="minorHAnsi" w:hAnsi="Arial" w:cs="Arial"/>
                <w:bCs/>
                <w:sz w:val="22"/>
                <w:szCs w:val="22"/>
                <w:shd w:val="clear" w:color="auto" w:fill="FFFFFF"/>
                <w:lang w:val="en-AU"/>
              </w:rPr>
              <w:t>program or</w:t>
            </w:r>
            <w:r w:rsidR="006E32C0" w:rsidRPr="00E45FF2">
              <w:rPr>
                <w:rFonts w:ascii="Arial" w:eastAsiaTheme="minorHAnsi" w:hAnsi="Arial" w:cs="Arial"/>
                <w:bCs/>
                <w:sz w:val="22"/>
                <w:szCs w:val="22"/>
                <w:shd w:val="clear" w:color="auto" w:fill="FFFFFF"/>
                <w:lang w:val="en-AU"/>
              </w:rPr>
              <w:t xml:space="preserve"> related to their role at Council.</w:t>
            </w:r>
          </w:p>
          <w:p w14:paraId="17FA85A1" w14:textId="77777777" w:rsidR="00E45FF2" w:rsidRPr="00E45FF2" w:rsidRDefault="00E45FF2" w:rsidP="00E45FF2">
            <w:pPr>
              <w:spacing w:line="276" w:lineRule="auto"/>
              <w:contextualSpacing/>
              <w:rPr>
                <w:rFonts w:ascii="Arial" w:eastAsiaTheme="minorHAnsi" w:hAnsi="Arial" w:cs="Arial"/>
                <w:bCs/>
                <w:sz w:val="22"/>
                <w:szCs w:val="22"/>
                <w:shd w:val="clear" w:color="auto" w:fill="FFFFFF"/>
                <w:lang w:val="en-AU"/>
              </w:rPr>
            </w:pPr>
          </w:p>
          <w:p w14:paraId="34EB8538" w14:textId="0D95A150" w:rsidR="0017004A" w:rsidRPr="00E45FF2" w:rsidRDefault="00AE436C" w:rsidP="00E45FF2">
            <w:pPr>
              <w:pStyle w:val="ListParagraph"/>
              <w:numPr>
                <w:ilvl w:val="0"/>
                <w:numId w:val="45"/>
              </w:numPr>
              <w:spacing w:line="276" w:lineRule="auto"/>
              <w:rPr>
                <w:rFonts w:ascii="Arial" w:eastAsiaTheme="minorHAnsi" w:hAnsi="Arial" w:cs="Arial"/>
                <w:bCs/>
                <w:sz w:val="22"/>
                <w:szCs w:val="22"/>
                <w:shd w:val="clear" w:color="auto" w:fill="FFFFFF"/>
              </w:rPr>
            </w:pPr>
            <w:r w:rsidRPr="00E45FF2">
              <w:rPr>
                <w:rFonts w:ascii="Arial" w:eastAsiaTheme="minorHAnsi" w:hAnsi="Arial" w:cs="Arial"/>
                <w:bCs/>
                <w:sz w:val="22"/>
                <w:szCs w:val="22"/>
                <w:shd w:val="clear" w:color="auto" w:fill="FFFFFF"/>
              </w:rPr>
              <w:t xml:space="preserve">All communication between </w:t>
            </w:r>
            <w:r w:rsidR="00AF5AFA" w:rsidRPr="00E45FF2">
              <w:rPr>
                <w:rFonts w:ascii="Arial" w:eastAsiaTheme="minorHAnsi" w:hAnsi="Arial" w:cs="Arial"/>
                <w:bCs/>
                <w:sz w:val="22"/>
                <w:szCs w:val="22"/>
                <w:shd w:val="clear" w:color="auto" w:fill="FFFFFF"/>
              </w:rPr>
              <w:t xml:space="preserve">Council </w:t>
            </w:r>
            <w:r w:rsidR="00B36BF5" w:rsidRPr="00E45FF2">
              <w:rPr>
                <w:rFonts w:ascii="Arial" w:eastAsiaTheme="minorHAnsi" w:hAnsi="Arial" w:cs="Arial"/>
                <w:bCs/>
                <w:sz w:val="22"/>
                <w:szCs w:val="22"/>
                <w:shd w:val="clear" w:color="auto" w:fill="FFFFFF"/>
              </w:rPr>
              <w:t>members in</w:t>
            </w:r>
            <w:r w:rsidR="00BC2C9E" w:rsidRPr="00E45FF2">
              <w:rPr>
                <w:rFonts w:ascii="Arial" w:eastAsiaTheme="minorHAnsi" w:hAnsi="Arial" w:cs="Arial"/>
                <w:bCs/>
                <w:sz w:val="22"/>
                <w:szCs w:val="22"/>
                <w:shd w:val="clear" w:color="auto" w:fill="FFFFFF"/>
              </w:rPr>
              <w:t xml:space="preserve"> accordance with their duties </w:t>
            </w:r>
            <w:r w:rsidR="00AF5AFA" w:rsidRPr="00E45FF2">
              <w:rPr>
                <w:rFonts w:ascii="Arial" w:eastAsiaTheme="minorHAnsi" w:hAnsi="Arial" w:cs="Arial"/>
                <w:bCs/>
                <w:sz w:val="22"/>
                <w:szCs w:val="22"/>
                <w:shd w:val="clear" w:color="auto" w:fill="FFFFFF"/>
              </w:rPr>
              <w:t>and children and young people</w:t>
            </w:r>
            <w:r w:rsidR="00BC2C9E" w:rsidRPr="00E45FF2">
              <w:rPr>
                <w:rFonts w:ascii="Arial" w:eastAsiaTheme="minorHAnsi" w:hAnsi="Arial" w:cs="Arial"/>
                <w:bCs/>
                <w:sz w:val="22"/>
                <w:szCs w:val="22"/>
                <w:shd w:val="clear" w:color="auto" w:fill="FFFFFF"/>
              </w:rPr>
              <w:t xml:space="preserve"> is to occur </w:t>
            </w:r>
            <w:r w:rsidR="002F0395" w:rsidRPr="00E45FF2">
              <w:rPr>
                <w:rFonts w:ascii="Arial" w:eastAsiaTheme="minorHAnsi" w:hAnsi="Arial" w:cs="Arial"/>
                <w:bCs/>
                <w:sz w:val="22"/>
                <w:szCs w:val="22"/>
                <w:shd w:val="clear" w:color="auto" w:fill="FFFFFF"/>
              </w:rPr>
              <w:t>via Council</w:t>
            </w:r>
            <w:r w:rsidR="00A43D93">
              <w:rPr>
                <w:rFonts w:ascii="Arial" w:eastAsiaTheme="minorHAnsi" w:hAnsi="Arial" w:cs="Arial"/>
                <w:bCs/>
                <w:sz w:val="22"/>
                <w:szCs w:val="22"/>
                <w:shd w:val="clear" w:color="auto" w:fill="FFFFFF"/>
              </w:rPr>
              <w:t xml:space="preserve"> </w:t>
            </w:r>
            <w:r w:rsidR="002F0395" w:rsidRPr="00E45FF2">
              <w:rPr>
                <w:rFonts w:ascii="Arial" w:eastAsiaTheme="minorHAnsi" w:hAnsi="Arial" w:cs="Arial"/>
                <w:bCs/>
                <w:sz w:val="22"/>
                <w:szCs w:val="22"/>
                <w:shd w:val="clear" w:color="auto" w:fill="FFFFFF"/>
              </w:rPr>
              <w:t>allocated phones</w:t>
            </w:r>
            <w:r w:rsidR="00F85D7A" w:rsidRPr="00E45FF2">
              <w:rPr>
                <w:rFonts w:ascii="Arial" w:eastAsiaTheme="minorHAnsi" w:hAnsi="Arial" w:cs="Arial"/>
                <w:bCs/>
                <w:sz w:val="22"/>
                <w:szCs w:val="22"/>
                <w:shd w:val="clear" w:color="auto" w:fill="FFFFFF"/>
              </w:rPr>
              <w:t xml:space="preserve">, </w:t>
            </w:r>
            <w:r w:rsidR="00680ED7" w:rsidRPr="00E45FF2">
              <w:rPr>
                <w:rFonts w:ascii="Arial" w:eastAsiaTheme="minorHAnsi" w:hAnsi="Arial" w:cs="Arial"/>
                <w:bCs/>
                <w:sz w:val="22"/>
                <w:szCs w:val="22"/>
                <w:shd w:val="clear" w:color="auto" w:fill="FFFFFF"/>
              </w:rPr>
              <w:t>computers,</w:t>
            </w:r>
            <w:r w:rsidR="00531354" w:rsidRPr="00E45FF2">
              <w:rPr>
                <w:rFonts w:ascii="Arial" w:eastAsiaTheme="minorHAnsi" w:hAnsi="Arial" w:cs="Arial"/>
                <w:bCs/>
                <w:sz w:val="22"/>
                <w:szCs w:val="22"/>
                <w:shd w:val="clear" w:color="auto" w:fill="FFFFFF"/>
              </w:rPr>
              <w:t xml:space="preserve"> or other equipment</w:t>
            </w:r>
            <w:r w:rsidR="002F0395" w:rsidRPr="00E45FF2">
              <w:rPr>
                <w:rFonts w:ascii="Arial" w:eastAsiaTheme="minorHAnsi" w:hAnsi="Arial" w:cs="Arial"/>
                <w:bCs/>
                <w:sz w:val="22"/>
                <w:szCs w:val="22"/>
                <w:shd w:val="clear" w:color="auto" w:fill="FFFFFF"/>
              </w:rPr>
              <w:t>.</w:t>
            </w:r>
          </w:p>
          <w:p w14:paraId="196BA194" w14:textId="77777777" w:rsidR="00E45FF2" w:rsidRPr="006567AB" w:rsidRDefault="00E45FF2" w:rsidP="00E45FF2">
            <w:pPr>
              <w:spacing w:line="276" w:lineRule="auto"/>
              <w:contextualSpacing/>
              <w:rPr>
                <w:rFonts w:ascii="Arial" w:eastAsiaTheme="minorHAnsi" w:hAnsi="Arial" w:cs="Arial"/>
                <w:bCs/>
                <w:sz w:val="22"/>
                <w:szCs w:val="22"/>
                <w:u w:val="single"/>
              </w:rPr>
            </w:pPr>
          </w:p>
          <w:p w14:paraId="39CE0BB0" w14:textId="0385E00F" w:rsidR="00997155" w:rsidRPr="00E45FF2" w:rsidRDefault="006B7118" w:rsidP="00E45FF2">
            <w:pPr>
              <w:pStyle w:val="ListParagraph"/>
              <w:numPr>
                <w:ilvl w:val="0"/>
                <w:numId w:val="45"/>
              </w:numPr>
              <w:spacing w:line="276" w:lineRule="auto"/>
              <w:textAlignment w:val="baseline"/>
              <w:rPr>
                <w:rFonts w:ascii="Arial" w:eastAsia="Times New Roman" w:hAnsi="Arial" w:cs="Arial"/>
                <w:sz w:val="22"/>
                <w:szCs w:val="22"/>
                <w:lang w:val="en-AU" w:eastAsia="en-AU"/>
              </w:rPr>
            </w:pPr>
            <w:r w:rsidRPr="00E45FF2">
              <w:rPr>
                <w:rFonts w:ascii="Arial" w:eastAsia="Times New Roman" w:hAnsi="Arial" w:cs="Arial"/>
                <w:sz w:val="22"/>
                <w:szCs w:val="22"/>
                <w:lang w:val="en-AU" w:eastAsia="en-AU"/>
              </w:rPr>
              <w:t xml:space="preserve">Council </w:t>
            </w:r>
            <w:r w:rsidR="00B36BF5" w:rsidRPr="00E45FF2">
              <w:rPr>
                <w:rFonts w:ascii="Arial" w:eastAsia="Times New Roman" w:hAnsi="Arial" w:cs="Arial"/>
                <w:sz w:val="22"/>
                <w:szCs w:val="22"/>
                <w:lang w:val="en-AU" w:eastAsia="en-AU"/>
              </w:rPr>
              <w:t>members are</w:t>
            </w:r>
            <w:r w:rsidR="00997155" w:rsidRPr="00E45FF2">
              <w:rPr>
                <w:rFonts w:ascii="Arial" w:eastAsia="Times New Roman" w:hAnsi="Arial" w:cs="Arial"/>
                <w:sz w:val="22"/>
                <w:szCs w:val="22"/>
                <w:lang w:val="en-AU" w:eastAsia="en-AU"/>
              </w:rPr>
              <w:t xml:space="preserve"> required to ensure appropriate monitoring of children and young people when they use Council’s online and electronic communication equipment to prevent exposure to pornographic material and to ensure that they do not inadvertently place themselves at risk of abuse or exploitation via social networking sites, gaming sites or through web searches, or inappropriate</w:t>
            </w:r>
            <w:r w:rsidR="005C4F80" w:rsidRPr="00E45FF2">
              <w:rPr>
                <w:rFonts w:ascii="Arial" w:eastAsia="Times New Roman" w:hAnsi="Arial" w:cs="Arial"/>
                <w:sz w:val="22"/>
                <w:szCs w:val="22"/>
                <w:lang w:val="en-AU" w:eastAsia="en-AU"/>
              </w:rPr>
              <w:t xml:space="preserve"> phone or</w:t>
            </w:r>
            <w:r w:rsidR="00882A37" w:rsidRPr="00E45FF2">
              <w:rPr>
                <w:rFonts w:ascii="Arial" w:eastAsia="Times New Roman" w:hAnsi="Arial" w:cs="Arial"/>
                <w:sz w:val="22"/>
                <w:szCs w:val="22"/>
                <w:lang w:val="en-AU" w:eastAsia="en-AU"/>
              </w:rPr>
              <w:t xml:space="preserve"> </w:t>
            </w:r>
            <w:r w:rsidR="00997155" w:rsidRPr="00E45FF2">
              <w:rPr>
                <w:rFonts w:ascii="Arial" w:eastAsia="Times New Roman" w:hAnsi="Arial" w:cs="Arial"/>
                <w:sz w:val="22"/>
                <w:szCs w:val="22"/>
                <w:lang w:val="en-AU" w:eastAsia="en-AU"/>
              </w:rPr>
              <w:t>email communication.  </w:t>
            </w:r>
          </w:p>
          <w:p w14:paraId="30A3406C" w14:textId="77777777" w:rsidR="00997155" w:rsidRPr="00BF6597" w:rsidRDefault="00997155" w:rsidP="008744BA">
            <w:pPr>
              <w:spacing w:line="276" w:lineRule="auto"/>
              <w:rPr>
                <w:rFonts w:ascii="Arial" w:eastAsiaTheme="minorHAnsi" w:hAnsi="Arial" w:cs="Arial"/>
                <w:bCs/>
                <w:color w:val="63666A"/>
                <w:sz w:val="22"/>
                <w:szCs w:val="22"/>
                <w:shd w:val="clear" w:color="auto" w:fill="FFFFFF"/>
                <w:lang w:val="en-AU" w:eastAsia="en-AU"/>
              </w:rPr>
            </w:pPr>
          </w:p>
        </w:tc>
      </w:tr>
      <w:tr w:rsidR="00997155" w:rsidRPr="00BF6597" w14:paraId="551C5323" w14:textId="77777777" w:rsidTr="008744BA">
        <w:tc>
          <w:tcPr>
            <w:tcW w:w="2694" w:type="dxa"/>
          </w:tcPr>
          <w:p w14:paraId="366E3CF8" w14:textId="77777777" w:rsidR="00997155" w:rsidRPr="00BF6597" w:rsidRDefault="00997155" w:rsidP="00D30934">
            <w:pPr>
              <w:rPr>
                <w:rFonts w:ascii="Arial" w:eastAsiaTheme="minorHAnsi" w:hAnsi="Arial" w:cs="Arial"/>
                <w:b/>
                <w:bCs/>
                <w:sz w:val="22"/>
                <w:szCs w:val="22"/>
                <w:shd w:val="clear" w:color="auto" w:fill="FFFFFF"/>
                <w:lang w:val="en-AU"/>
              </w:rPr>
            </w:pPr>
            <w:bookmarkStart w:id="13" w:name="_Hlk74844424"/>
            <w:r w:rsidRPr="00BF6597">
              <w:rPr>
                <w:rFonts w:ascii="Arial" w:eastAsiaTheme="minorHAnsi" w:hAnsi="Arial" w:cs="Arial"/>
                <w:b/>
                <w:bCs/>
                <w:sz w:val="22"/>
                <w:szCs w:val="22"/>
                <w:shd w:val="clear" w:color="auto" w:fill="FFFFFF"/>
                <w:lang w:val="en-AU"/>
              </w:rPr>
              <w:t>Photography and Images of Children</w:t>
            </w:r>
          </w:p>
          <w:p w14:paraId="3E25C42C" w14:textId="77777777" w:rsidR="00997155" w:rsidRPr="00BF6597" w:rsidRDefault="00997155" w:rsidP="00326856">
            <w:pPr>
              <w:ind w:left="360"/>
              <w:textAlignment w:val="baseline"/>
              <w:rPr>
                <w:rFonts w:ascii="Arial" w:eastAsia="Times New Roman" w:hAnsi="Arial" w:cs="Arial"/>
                <w:b/>
                <w:bCs/>
                <w:sz w:val="22"/>
                <w:szCs w:val="22"/>
                <w:lang w:val="en-AU" w:eastAsia="en-AU"/>
              </w:rPr>
            </w:pPr>
          </w:p>
        </w:tc>
        <w:tc>
          <w:tcPr>
            <w:tcW w:w="7087" w:type="dxa"/>
          </w:tcPr>
          <w:p w14:paraId="31A821C0" w14:textId="77777777" w:rsidR="00EE6B9B" w:rsidRPr="008744BA" w:rsidRDefault="00EE6B9B" w:rsidP="008744BA">
            <w:pPr>
              <w:spacing w:line="276" w:lineRule="auto"/>
              <w:rPr>
                <w:rFonts w:ascii="Arial" w:eastAsiaTheme="minorHAnsi" w:hAnsi="Arial" w:cs="Arial"/>
                <w:b/>
                <w:bCs/>
                <w:color w:val="63666A"/>
                <w:sz w:val="22"/>
                <w:szCs w:val="22"/>
                <w:shd w:val="clear" w:color="auto" w:fill="FFFFFF"/>
                <w:lang w:val="en-AU" w:eastAsia="en-AU"/>
              </w:rPr>
            </w:pPr>
          </w:p>
          <w:p w14:paraId="56F91886" w14:textId="1005628C" w:rsidR="00EE6B9B" w:rsidRPr="00E45FF2" w:rsidRDefault="00EE6B9B" w:rsidP="00E45FF2">
            <w:pPr>
              <w:pStyle w:val="ListParagraph"/>
              <w:numPr>
                <w:ilvl w:val="0"/>
                <w:numId w:val="44"/>
              </w:numPr>
              <w:spacing w:line="276" w:lineRule="auto"/>
              <w:rPr>
                <w:rFonts w:ascii="Arial" w:hAnsi="Arial" w:cs="Arial"/>
                <w:color w:val="000000"/>
                <w:sz w:val="22"/>
                <w:szCs w:val="22"/>
                <w:shd w:val="clear" w:color="auto" w:fill="FFFFFF"/>
              </w:rPr>
            </w:pPr>
            <w:r w:rsidRPr="00E45FF2">
              <w:rPr>
                <w:rFonts w:ascii="Arial" w:hAnsi="Arial" w:cs="Arial"/>
                <w:color w:val="000000"/>
                <w:sz w:val="22"/>
                <w:szCs w:val="22"/>
                <w:shd w:val="clear" w:color="auto" w:fill="FFFFFF"/>
              </w:rPr>
              <w:t>Council only permits organisational filming and photography by council authorised staff within their role.  All filming and photography of a child or young person must be approved by the parent or guardian, providing written authorisation for children under the age of 18 years.</w:t>
            </w:r>
          </w:p>
          <w:p w14:paraId="39A254C6" w14:textId="77777777" w:rsidR="008744BA" w:rsidRPr="00EE6B9B" w:rsidRDefault="008744BA" w:rsidP="008744BA">
            <w:pPr>
              <w:spacing w:line="276" w:lineRule="auto"/>
              <w:contextualSpacing/>
              <w:rPr>
                <w:rFonts w:ascii="Calibri" w:eastAsiaTheme="minorHAnsi" w:hAnsi="Calibri"/>
                <w:sz w:val="22"/>
                <w:szCs w:val="22"/>
                <w:lang w:val="en-AU"/>
              </w:rPr>
            </w:pPr>
          </w:p>
          <w:p w14:paraId="2D2EB236" w14:textId="77777777" w:rsidR="00EE6B9B" w:rsidRPr="00E45FF2" w:rsidRDefault="00EE6B9B" w:rsidP="00E45FF2">
            <w:pPr>
              <w:pStyle w:val="ListParagraph"/>
              <w:numPr>
                <w:ilvl w:val="0"/>
                <w:numId w:val="44"/>
              </w:numPr>
              <w:spacing w:line="276" w:lineRule="auto"/>
              <w:rPr>
                <w:sz w:val="22"/>
                <w:szCs w:val="22"/>
              </w:rPr>
            </w:pPr>
            <w:r w:rsidRPr="00E45FF2">
              <w:rPr>
                <w:rFonts w:ascii="Arial" w:hAnsi="Arial" w:cs="Arial"/>
                <w:color w:val="000000"/>
                <w:sz w:val="22"/>
                <w:szCs w:val="22"/>
                <w:shd w:val="clear" w:color="auto" w:fill="FFFFFF"/>
              </w:rPr>
              <w:t>Images of children and young people are not to be distributed (including as an attachment to an email) to anyone outside our organisation other than the child photographed or their parent/care giver without management knowledge and approval. </w:t>
            </w:r>
          </w:p>
          <w:p w14:paraId="65FDCFDE" w14:textId="77777777" w:rsidR="00997155" w:rsidRPr="00EE6B9B" w:rsidRDefault="00997155" w:rsidP="008744BA">
            <w:pPr>
              <w:spacing w:line="276" w:lineRule="auto"/>
              <w:ind w:left="360"/>
              <w:contextualSpacing/>
              <w:rPr>
                <w:rFonts w:ascii="Arial" w:eastAsiaTheme="minorHAnsi" w:hAnsi="Arial" w:cs="Arial"/>
                <w:bCs/>
                <w:color w:val="63666A"/>
                <w:sz w:val="22"/>
                <w:szCs w:val="22"/>
                <w:shd w:val="clear" w:color="auto" w:fill="FFFFFF"/>
                <w:lang w:val="en-AU"/>
              </w:rPr>
            </w:pPr>
          </w:p>
        </w:tc>
      </w:tr>
      <w:bookmarkEnd w:id="13"/>
      <w:tr w:rsidR="00997155" w:rsidRPr="00BF6597" w14:paraId="0E932E6D" w14:textId="77777777" w:rsidTr="008744BA">
        <w:tc>
          <w:tcPr>
            <w:tcW w:w="2694" w:type="dxa"/>
          </w:tcPr>
          <w:p w14:paraId="0388F0BA" w14:textId="77777777" w:rsidR="00997155" w:rsidRPr="00BF6597" w:rsidRDefault="00997155" w:rsidP="00326856">
            <w:pPr>
              <w:textAlignment w:val="baseline"/>
              <w:rPr>
                <w:rFonts w:ascii="Arial" w:eastAsiaTheme="minorHAnsi" w:hAnsi="Arial" w:cs="Arial"/>
                <w:b/>
                <w:bCs/>
                <w:sz w:val="22"/>
                <w:szCs w:val="22"/>
                <w:lang w:val="en-AU"/>
              </w:rPr>
            </w:pPr>
            <w:r w:rsidRPr="00BF6597">
              <w:rPr>
                <w:rFonts w:ascii="Arial" w:eastAsia="Times New Roman" w:hAnsi="Arial" w:cs="Arial"/>
                <w:b/>
                <w:bCs/>
                <w:sz w:val="22"/>
                <w:szCs w:val="22"/>
                <w:lang w:val="en-AU" w:eastAsia="en-AU"/>
              </w:rPr>
              <w:t>Bathroom/Change Room Arrangements</w:t>
            </w:r>
          </w:p>
          <w:p w14:paraId="3787B5DC" w14:textId="77777777" w:rsidR="00997155" w:rsidRPr="00BF6597" w:rsidRDefault="00997155" w:rsidP="00D30934">
            <w:pPr>
              <w:keepNext/>
              <w:keepLines/>
              <w:spacing w:before="40"/>
              <w:outlineLvl w:val="4"/>
              <w:rPr>
                <w:rFonts w:ascii="Arial" w:eastAsiaTheme="majorEastAsia" w:hAnsi="Arial" w:cs="Arial"/>
                <w:sz w:val="22"/>
                <w:szCs w:val="22"/>
                <w:lang w:val="en-AU"/>
              </w:rPr>
            </w:pPr>
          </w:p>
        </w:tc>
        <w:tc>
          <w:tcPr>
            <w:tcW w:w="7087" w:type="dxa"/>
          </w:tcPr>
          <w:p w14:paraId="012B4F8B" w14:textId="76703FCB" w:rsidR="0060216A" w:rsidRPr="00E45FF2" w:rsidRDefault="00997155" w:rsidP="00E45FF2">
            <w:pPr>
              <w:pStyle w:val="ListParagraph"/>
              <w:numPr>
                <w:ilvl w:val="0"/>
                <w:numId w:val="46"/>
              </w:numPr>
              <w:spacing w:line="276" w:lineRule="auto"/>
              <w:textAlignment w:val="baseline"/>
              <w:rPr>
                <w:rFonts w:ascii="Arial" w:eastAsiaTheme="majorEastAsia" w:hAnsi="Arial" w:cs="Arial"/>
                <w:b/>
                <w:i/>
                <w:sz w:val="22"/>
                <w:szCs w:val="22"/>
                <w:lang w:val="en-AU"/>
              </w:rPr>
            </w:pPr>
            <w:r w:rsidRPr="00E45FF2">
              <w:rPr>
                <w:rFonts w:ascii="Arial" w:eastAsia="Times New Roman" w:hAnsi="Arial" w:cs="Arial"/>
                <w:sz w:val="22"/>
                <w:szCs w:val="22"/>
                <w:lang w:val="en-AU" w:eastAsia="en-AU"/>
              </w:rPr>
              <w:t xml:space="preserve">Supporting children and young people to use a bathroom or change room must only occur as part of </w:t>
            </w:r>
            <w:r w:rsidR="006B7118" w:rsidRPr="00E45FF2">
              <w:rPr>
                <w:rFonts w:ascii="Arial" w:eastAsia="Times New Roman" w:hAnsi="Arial" w:cs="Arial"/>
                <w:sz w:val="22"/>
                <w:szCs w:val="22"/>
                <w:lang w:val="en-AU" w:eastAsia="en-AU"/>
              </w:rPr>
              <w:t xml:space="preserve">Council </w:t>
            </w:r>
            <w:r w:rsidR="00B36BF5" w:rsidRPr="00E45FF2">
              <w:rPr>
                <w:rFonts w:ascii="Arial" w:eastAsia="Times New Roman" w:hAnsi="Arial" w:cs="Arial"/>
                <w:sz w:val="22"/>
                <w:szCs w:val="22"/>
                <w:lang w:val="en-AU" w:eastAsia="en-AU"/>
              </w:rPr>
              <w:t>members conducting</w:t>
            </w:r>
            <w:r w:rsidRPr="00E45FF2">
              <w:rPr>
                <w:rFonts w:ascii="Arial" w:eastAsia="Times New Roman" w:hAnsi="Arial" w:cs="Arial"/>
                <w:sz w:val="22"/>
                <w:szCs w:val="22"/>
                <w:lang w:val="en-AU" w:eastAsia="en-AU"/>
              </w:rPr>
              <w:t xml:space="preserve"> their duties as per their employee role description, and always while adhering to child safe practices and procedures.</w:t>
            </w:r>
          </w:p>
          <w:p w14:paraId="78986D48" w14:textId="77777777" w:rsidR="00766690" w:rsidRPr="00766690" w:rsidRDefault="00766690" w:rsidP="00766690">
            <w:pPr>
              <w:spacing w:line="276" w:lineRule="auto"/>
              <w:ind w:left="457"/>
              <w:textAlignment w:val="baseline"/>
              <w:rPr>
                <w:rFonts w:ascii="Arial" w:eastAsiaTheme="majorEastAsia" w:hAnsi="Arial" w:cs="Arial"/>
                <w:b/>
                <w:i/>
                <w:sz w:val="16"/>
                <w:szCs w:val="16"/>
                <w:lang w:val="en-AU"/>
              </w:rPr>
            </w:pPr>
          </w:p>
          <w:p w14:paraId="1BF7C08B" w14:textId="4DFAB415" w:rsidR="00997155" w:rsidRPr="00E45FF2" w:rsidRDefault="006B7118" w:rsidP="00E45FF2">
            <w:pPr>
              <w:pStyle w:val="ListParagraph"/>
              <w:numPr>
                <w:ilvl w:val="0"/>
                <w:numId w:val="46"/>
              </w:numPr>
              <w:spacing w:line="276" w:lineRule="auto"/>
              <w:textAlignment w:val="baseline"/>
              <w:rPr>
                <w:rFonts w:ascii="Arial" w:eastAsia="Times New Roman" w:hAnsi="Arial" w:cs="Arial"/>
                <w:b/>
                <w:i/>
                <w:sz w:val="22"/>
                <w:szCs w:val="22"/>
                <w:lang w:val="en-AU" w:eastAsia="en-AU"/>
              </w:rPr>
            </w:pPr>
            <w:r w:rsidRPr="00E45FF2">
              <w:rPr>
                <w:rFonts w:ascii="Arial" w:eastAsia="Times New Roman" w:hAnsi="Arial" w:cs="Arial"/>
                <w:sz w:val="22"/>
                <w:szCs w:val="22"/>
                <w:lang w:val="en-AU" w:eastAsia="en-AU"/>
              </w:rPr>
              <w:t xml:space="preserve">Council </w:t>
            </w:r>
            <w:r w:rsidR="00EE6B9B" w:rsidRPr="00E45FF2">
              <w:rPr>
                <w:rFonts w:ascii="Arial" w:eastAsia="Times New Roman" w:hAnsi="Arial" w:cs="Arial"/>
                <w:sz w:val="22"/>
                <w:szCs w:val="22"/>
                <w:lang w:val="en-AU" w:eastAsia="en-AU"/>
              </w:rPr>
              <w:t>members</w:t>
            </w:r>
            <w:r w:rsidR="00997155" w:rsidRPr="00E45FF2">
              <w:rPr>
                <w:rFonts w:ascii="Arial" w:eastAsia="Times New Roman" w:hAnsi="Arial" w:cs="Arial"/>
                <w:sz w:val="22"/>
                <w:szCs w:val="22"/>
                <w:lang w:val="en-AU" w:eastAsia="en-AU"/>
              </w:rPr>
              <w:t xml:space="preserve"> are required to ensure that any contact they have with a child or young person while using/or working at a Council facility including public bathrooms, playgrounds and during Council events is child safe, age appropriate and adheres to Council Safeguarding Children and Young People policies and procedures. </w:t>
            </w:r>
          </w:p>
          <w:p w14:paraId="0AA2473A" w14:textId="77777777" w:rsidR="00997155" w:rsidRPr="00BF6597" w:rsidRDefault="00997155" w:rsidP="00D30934">
            <w:pPr>
              <w:rPr>
                <w:rFonts w:ascii="Arial" w:eastAsiaTheme="minorHAnsi" w:hAnsi="Arial" w:cs="Arial"/>
                <w:sz w:val="22"/>
                <w:szCs w:val="22"/>
                <w:lang w:val="en-AU"/>
              </w:rPr>
            </w:pPr>
          </w:p>
        </w:tc>
      </w:tr>
    </w:tbl>
    <w:p w14:paraId="30D30970" w14:textId="69F0603D" w:rsidR="00997155" w:rsidRPr="00BF6597" w:rsidRDefault="00997155" w:rsidP="00C66759">
      <w:pPr>
        <w:pStyle w:val="Heading1"/>
        <w:spacing w:before="0" w:after="120"/>
        <w:rPr>
          <w:rFonts w:cs="Arial"/>
          <w:sz w:val="22"/>
          <w:szCs w:val="22"/>
          <w:lang w:val="en-AU"/>
        </w:rPr>
      </w:pPr>
      <w:bookmarkStart w:id="14" w:name="_Toc82451964"/>
      <w:r w:rsidRPr="00BF6597">
        <w:rPr>
          <w:rFonts w:cs="Arial"/>
          <w:sz w:val="22"/>
          <w:szCs w:val="22"/>
          <w:lang w:val="en-AU"/>
        </w:rPr>
        <w:lastRenderedPageBreak/>
        <w:t>Reporting obligations</w:t>
      </w:r>
      <w:bookmarkEnd w:id="14"/>
    </w:p>
    <w:p w14:paraId="2B1DD64B" w14:textId="3B21E5AD" w:rsidR="00997155" w:rsidRPr="00BF6597" w:rsidRDefault="00997155" w:rsidP="00C66759">
      <w:pPr>
        <w:spacing w:after="120" w:line="276" w:lineRule="auto"/>
        <w:rPr>
          <w:rFonts w:ascii="Arial" w:eastAsiaTheme="minorHAnsi" w:hAnsi="Arial" w:cs="Arial"/>
          <w:b/>
          <w:bCs/>
          <w:sz w:val="22"/>
          <w:szCs w:val="22"/>
          <w:lang w:val="en-AU" w:eastAsia="en-AU"/>
        </w:rPr>
      </w:pPr>
      <w:r w:rsidRPr="00BF6597">
        <w:rPr>
          <w:rFonts w:ascii="Arial" w:eastAsiaTheme="minorHAnsi" w:hAnsi="Arial" w:cs="Arial"/>
          <w:bCs/>
          <w:sz w:val="22"/>
          <w:szCs w:val="22"/>
          <w:lang w:val="en-AU" w:eastAsia="en-AU"/>
        </w:rPr>
        <w:t xml:space="preserve">All </w:t>
      </w:r>
      <w:r w:rsidR="006B7118" w:rsidRPr="00BF6597">
        <w:rPr>
          <w:rFonts w:ascii="Arial" w:eastAsiaTheme="minorHAnsi" w:hAnsi="Arial" w:cs="Arial"/>
          <w:bCs/>
          <w:sz w:val="22"/>
          <w:szCs w:val="22"/>
          <w:lang w:val="en-AU" w:eastAsia="en-AU"/>
        </w:rPr>
        <w:t xml:space="preserve">Council </w:t>
      </w:r>
      <w:r w:rsidR="00EE6B9B">
        <w:rPr>
          <w:rFonts w:ascii="Arial" w:eastAsiaTheme="minorHAnsi" w:hAnsi="Arial" w:cs="Arial"/>
          <w:bCs/>
          <w:sz w:val="22"/>
          <w:szCs w:val="22"/>
          <w:lang w:val="en-AU" w:eastAsia="en-AU"/>
        </w:rPr>
        <w:t>members</w:t>
      </w:r>
      <w:r w:rsidRPr="00BF6597">
        <w:rPr>
          <w:rFonts w:ascii="Arial" w:eastAsiaTheme="minorHAnsi" w:hAnsi="Arial" w:cs="Arial"/>
          <w:bCs/>
          <w:sz w:val="22"/>
          <w:szCs w:val="22"/>
          <w:lang w:val="en-AU" w:eastAsia="en-AU"/>
        </w:rPr>
        <w:t xml:space="preserve"> are expected to make a report immediately to the</w:t>
      </w:r>
      <w:r w:rsidR="00BF6597">
        <w:rPr>
          <w:rFonts w:ascii="Arial" w:eastAsiaTheme="minorHAnsi" w:hAnsi="Arial" w:cs="Arial"/>
          <w:bCs/>
          <w:sz w:val="22"/>
          <w:szCs w:val="22"/>
          <w:lang w:val="en-AU" w:eastAsia="en-AU"/>
        </w:rPr>
        <w:t>ir people leader or</w:t>
      </w:r>
      <w:r w:rsidRPr="00BF6597">
        <w:rPr>
          <w:rFonts w:ascii="Arial" w:eastAsiaTheme="minorHAnsi" w:hAnsi="Arial" w:cs="Arial"/>
          <w:bCs/>
          <w:i/>
          <w:iCs/>
          <w:sz w:val="22"/>
          <w:szCs w:val="22"/>
          <w:lang w:val="en-AU"/>
        </w:rPr>
        <w:t xml:space="preserve"> </w:t>
      </w:r>
      <w:r w:rsidRPr="00EE64D5">
        <w:rPr>
          <w:rFonts w:ascii="Arial" w:eastAsiaTheme="minorHAnsi" w:hAnsi="Arial" w:cs="Arial"/>
          <w:bCs/>
          <w:sz w:val="22"/>
          <w:szCs w:val="22"/>
          <w:lang w:val="en-AU"/>
        </w:rPr>
        <w:t>designated child safety person/s</w:t>
      </w:r>
      <w:r w:rsidRPr="00EE64D5">
        <w:rPr>
          <w:rFonts w:ascii="Arial" w:eastAsiaTheme="minorHAnsi" w:hAnsi="Arial" w:cs="Arial"/>
          <w:bCs/>
          <w:sz w:val="22"/>
          <w:szCs w:val="22"/>
          <w:lang w:val="en-AU" w:eastAsia="en-AU"/>
        </w:rPr>
        <w:t xml:space="preserve"> </w:t>
      </w:r>
      <w:r w:rsidRPr="00BF6597">
        <w:rPr>
          <w:rFonts w:ascii="Arial" w:eastAsiaTheme="minorHAnsi" w:hAnsi="Arial" w:cs="Arial"/>
          <w:bCs/>
          <w:sz w:val="22"/>
          <w:szCs w:val="22"/>
          <w:lang w:val="en-AU" w:eastAsia="en-AU"/>
        </w:rPr>
        <w:t>(i.e., before the end of the person</w:t>
      </w:r>
      <w:r w:rsidR="00A43D93">
        <w:rPr>
          <w:rFonts w:ascii="Arial" w:eastAsiaTheme="minorHAnsi" w:hAnsi="Arial" w:cs="Arial"/>
          <w:bCs/>
          <w:sz w:val="22"/>
          <w:szCs w:val="22"/>
          <w:lang w:val="en-AU" w:eastAsia="en-AU"/>
        </w:rPr>
        <w:t>’</w:t>
      </w:r>
      <w:r w:rsidRPr="00BF6597">
        <w:rPr>
          <w:rFonts w:ascii="Arial" w:eastAsiaTheme="minorHAnsi" w:hAnsi="Arial" w:cs="Arial"/>
          <w:bCs/>
          <w:sz w:val="22"/>
          <w:szCs w:val="22"/>
          <w:lang w:val="en-AU" w:eastAsia="en-AU"/>
        </w:rPr>
        <w:t xml:space="preserve">s session of work) if: </w:t>
      </w:r>
    </w:p>
    <w:p w14:paraId="32B2D576" w14:textId="77777777" w:rsidR="00997155" w:rsidRPr="00BF6597" w:rsidRDefault="00997155" w:rsidP="00C66759">
      <w:pPr>
        <w:numPr>
          <w:ilvl w:val="0"/>
          <w:numId w:val="34"/>
        </w:numPr>
        <w:spacing w:after="120" w:line="276" w:lineRule="auto"/>
        <w:rPr>
          <w:rFonts w:ascii="Arial" w:eastAsia="Times New Roman" w:hAnsi="Arial" w:cs="Arial"/>
          <w:b/>
          <w:bCs/>
          <w:sz w:val="22"/>
          <w:szCs w:val="22"/>
          <w:lang w:val="en-AU" w:eastAsia="en-AU"/>
        </w:rPr>
      </w:pPr>
      <w:r w:rsidRPr="00BF6597">
        <w:rPr>
          <w:rFonts w:ascii="Arial" w:eastAsia="Times New Roman" w:hAnsi="Arial" w:cs="Arial"/>
          <w:bCs/>
          <w:sz w:val="22"/>
          <w:szCs w:val="22"/>
          <w:lang w:val="en-AU" w:eastAsia="en-AU"/>
        </w:rPr>
        <w:t>they become aware of any allegations of child abuse</w:t>
      </w:r>
    </w:p>
    <w:p w14:paraId="11B3DE05" w14:textId="77777777" w:rsidR="00997155" w:rsidRPr="00BF6597" w:rsidRDefault="00997155" w:rsidP="00C66759">
      <w:pPr>
        <w:numPr>
          <w:ilvl w:val="0"/>
          <w:numId w:val="34"/>
        </w:numPr>
        <w:spacing w:after="120" w:line="276" w:lineRule="auto"/>
        <w:rPr>
          <w:rFonts w:ascii="Arial" w:eastAsia="Times New Roman" w:hAnsi="Arial" w:cs="Arial"/>
          <w:b/>
          <w:bCs/>
          <w:sz w:val="22"/>
          <w:szCs w:val="22"/>
          <w:lang w:val="en-AU" w:eastAsia="en-AU"/>
        </w:rPr>
      </w:pPr>
      <w:r w:rsidRPr="00BF6597">
        <w:rPr>
          <w:rFonts w:ascii="Arial" w:eastAsia="Times New Roman" w:hAnsi="Arial" w:cs="Arial"/>
          <w:bCs/>
          <w:sz w:val="22"/>
          <w:szCs w:val="22"/>
          <w:lang w:val="en-AU" w:eastAsia="en-AU"/>
        </w:rPr>
        <w:t xml:space="preserve">they have a concern for the safety of a child or young person in our services </w:t>
      </w:r>
    </w:p>
    <w:p w14:paraId="3C592A9A" w14:textId="790AA77D" w:rsidR="00997155" w:rsidRPr="00766690" w:rsidRDefault="00997155" w:rsidP="00C66759">
      <w:pPr>
        <w:numPr>
          <w:ilvl w:val="0"/>
          <w:numId w:val="34"/>
        </w:numPr>
        <w:spacing w:after="120" w:line="276" w:lineRule="auto"/>
        <w:rPr>
          <w:rFonts w:ascii="Arial" w:eastAsia="Times New Roman" w:hAnsi="Arial" w:cs="Arial"/>
          <w:b/>
          <w:bCs/>
          <w:sz w:val="22"/>
          <w:szCs w:val="22"/>
          <w:lang w:val="en-AU" w:eastAsia="en-AU"/>
        </w:rPr>
      </w:pPr>
      <w:r w:rsidRPr="00BF6597">
        <w:rPr>
          <w:rFonts w:ascii="Arial" w:eastAsia="Times New Roman" w:hAnsi="Arial" w:cs="Arial"/>
          <w:bCs/>
          <w:sz w:val="22"/>
          <w:szCs w:val="22"/>
          <w:lang w:val="en-AU" w:eastAsia="en-AU"/>
        </w:rPr>
        <w:t xml:space="preserve">they notice any </w:t>
      </w:r>
      <w:r w:rsidR="00E759BB" w:rsidRPr="00BF6597">
        <w:rPr>
          <w:rFonts w:ascii="Arial" w:eastAsia="Times New Roman" w:hAnsi="Arial" w:cs="Arial"/>
          <w:bCs/>
          <w:sz w:val="22"/>
          <w:szCs w:val="22"/>
          <w:lang w:val="en-AU" w:eastAsia="en-AU"/>
        </w:rPr>
        <w:t xml:space="preserve">Council </w:t>
      </w:r>
      <w:r w:rsidR="00EE6B9B">
        <w:rPr>
          <w:rFonts w:ascii="Arial" w:eastAsia="Times New Roman" w:hAnsi="Arial" w:cs="Arial"/>
          <w:bCs/>
          <w:sz w:val="22"/>
          <w:szCs w:val="22"/>
          <w:lang w:val="en-AU" w:eastAsia="en-AU"/>
        </w:rPr>
        <w:t>members</w:t>
      </w:r>
      <w:r w:rsidR="00E759BB" w:rsidRPr="00BF6597">
        <w:rPr>
          <w:rFonts w:ascii="Arial" w:eastAsia="Times New Roman" w:hAnsi="Arial" w:cs="Arial"/>
          <w:bCs/>
          <w:sz w:val="22"/>
          <w:szCs w:val="22"/>
          <w:lang w:val="en-AU" w:eastAsia="en-AU"/>
        </w:rPr>
        <w:t xml:space="preserve"> </w:t>
      </w:r>
      <w:r w:rsidRPr="00BF6597">
        <w:rPr>
          <w:rFonts w:ascii="Arial" w:eastAsia="Times New Roman" w:hAnsi="Arial" w:cs="Arial"/>
          <w:bCs/>
          <w:sz w:val="22"/>
          <w:szCs w:val="22"/>
          <w:lang w:val="en-AU" w:eastAsia="en-AU"/>
        </w:rPr>
        <w:t xml:space="preserve">whose practice or behaviour is contrary to the expectations of behaviour set out in this </w:t>
      </w:r>
      <w:r w:rsidRPr="00BF6597">
        <w:rPr>
          <w:rFonts w:ascii="Arial" w:eastAsia="Times New Roman" w:hAnsi="Arial" w:cs="Arial"/>
          <w:bCs/>
          <w:sz w:val="22"/>
          <w:szCs w:val="22"/>
          <w:lang w:val="en-AU"/>
        </w:rPr>
        <w:t>Code.</w:t>
      </w:r>
    </w:p>
    <w:p w14:paraId="28C8505C" w14:textId="105D6CAA" w:rsidR="00766690" w:rsidRPr="00BF6597" w:rsidRDefault="00766690" w:rsidP="00766690">
      <w:pPr>
        <w:spacing w:after="120" w:line="276" w:lineRule="auto"/>
        <w:ind w:left="360"/>
        <w:rPr>
          <w:rFonts w:ascii="Arial" w:eastAsia="Times New Roman" w:hAnsi="Arial" w:cs="Arial"/>
          <w:b/>
          <w:bCs/>
          <w:sz w:val="22"/>
          <w:szCs w:val="22"/>
          <w:lang w:val="en-AU" w:eastAsia="en-AU"/>
        </w:rPr>
      </w:pPr>
      <w:r>
        <w:rPr>
          <w:rFonts w:ascii="Arial" w:eastAsia="Times New Roman" w:hAnsi="Arial" w:cs="Arial"/>
          <w:bCs/>
          <w:sz w:val="22"/>
          <w:szCs w:val="22"/>
          <w:lang w:val="en-AU"/>
        </w:rPr>
        <w:t xml:space="preserve">*All Council Members will be provided with the </w:t>
      </w:r>
      <w:r w:rsidR="00B36BF5">
        <w:rPr>
          <w:rFonts w:ascii="Arial" w:eastAsia="Times New Roman" w:hAnsi="Arial" w:cs="Arial"/>
          <w:bCs/>
          <w:sz w:val="22"/>
          <w:szCs w:val="22"/>
          <w:lang w:val="en-AU"/>
        </w:rPr>
        <w:t>organisational</w:t>
      </w:r>
      <w:r>
        <w:rPr>
          <w:rFonts w:ascii="Arial" w:eastAsia="Times New Roman" w:hAnsi="Arial" w:cs="Arial"/>
          <w:bCs/>
          <w:sz w:val="22"/>
          <w:szCs w:val="22"/>
          <w:lang w:val="en-AU"/>
        </w:rPr>
        <w:t xml:space="preserve"> </w:t>
      </w:r>
      <w:r w:rsidRPr="00766690">
        <w:rPr>
          <w:rFonts w:ascii="Arial" w:eastAsia="Times New Roman" w:hAnsi="Arial" w:cs="Arial"/>
          <w:bCs/>
          <w:i/>
          <w:iCs/>
          <w:color w:val="2E74B5" w:themeColor="accent1" w:themeShade="BF"/>
          <w:sz w:val="22"/>
          <w:szCs w:val="22"/>
          <w:lang w:val="en-AU"/>
        </w:rPr>
        <w:t>Reporting Policy and Incident Management Procedure t</w:t>
      </w:r>
      <w:r>
        <w:rPr>
          <w:rFonts w:ascii="Arial" w:eastAsia="Times New Roman" w:hAnsi="Arial" w:cs="Arial"/>
          <w:bCs/>
          <w:sz w:val="22"/>
          <w:szCs w:val="22"/>
          <w:lang w:val="en-AU"/>
        </w:rPr>
        <w:t xml:space="preserve">o fully support and guide this process. </w:t>
      </w:r>
    </w:p>
    <w:p w14:paraId="408AFE39" w14:textId="77777777" w:rsidR="00C66759" w:rsidRPr="00BF6597" w:rsidRDefault="00C66759" w:rsidP="00326856">
      <w:pPr>
        <w:pStyle w:val="Heading1"/>
        <w:rPr>
          <w:rFonts w:cs="Arial"/>
          <w:sz w:val="22"/>
          <w:szCs w:val="22"/>
          <w:lang w:val="en-AU"/>
        </w:rPr>
      </w:pPr>
      <w:bookmarkStart w:id="15" w:name="_Toc8037568"/>
      <w:bookmarkStart w:id="16" w:name="_Toc8037569"/>
      <w:bookmarkStart w:id="17" w:name="_Toc8037570"/>
      <w:bookmarkStart w:id="18" w:name="_Toc8037571"/>
      <w:bookmarkEnd w:id="15"/>
      <w:bookmarkEnd w:id="16"/>
      <w:bookmarkEnd w:id="17"/>
      <w:bookmarkEnd w:id="18"/>
    </w:p>
    <w:p w14:paraId="28DB59F1" w14:textId="4D974DA8" w:rsidR="00252B21" w:rsidRPr="00BF6597" w:rsidRDefault="00252B21" w:rsidP="00C66759">
      <w:pPr>
        <w:pStyle w:val="Heading1"/>
        <w:spacing w:before="0" w:after="120"/>
        <w:rPr>
          <w:rFonts w:cs="Arial"/>
          <w:sz w:val="22"/>
          <w:szCs w:val="22"/>
          <w:lang w:val="en-AU"/>
        </w:rPr>
      </w:pPr>
      <w:bookmarkStart w:id="19" w:name="_Toc82451965"/>
      <w:r w:rsidRPr="00BF6597">
        <w:rPr>
          <w:rFonts w:cs="Arial"/>
          <w:sz w:val="22"/>
          <w:szCs w:val="22"/>
          <w:lang w:val="en-AU"/>
        </w:rPr>
        <w:t>Breaches of this Code</w:t>
      </w:r>
      <w:bookmarkEnd w:id="19"/>
    </w:p>
    <w:p w14:paraId="4E704D75" w14:textId="6AC0F242" w:rsidR="00252B21" w:rsidRPr="00BF6597" w:rsidRDefault="00252B21" w:rsidP="00252B21">
      <w:pPr>
        <w:spacing w:after="160" w:line="259" w:lineRule="auto"/>
        <w:rPr>
          <w:rFonts w:ascii="Arial" w:eastAsiaTheme="minorHAnsi" w:hAnsi="Arial" w:cs="Arial"/>
          <w:sz w:val="22"/>
          <w:szCs w:val="22"/>
          <w:lang w:val="en-AU"/>
        </w:rPr>
      </w:pPr>
      <w:r w:rsidRPr="00BF6597">
        <w:rPr>
          <w:rFonts w:ascii="Arial" w:eastAsiaTheme="minorHAnsi" w:hAnsi="Arial" w:cs="Arial"/>
          <w:sz w:val="22"/>
          <w:szCs w:val="22"/>
          <w:lang w:val="en-AU"/>
        </w:rPr>
        <w:t xml:space="preserve">Council </w:t>
      </w:r>
      <w:r w:rsidR="00EE6B9B">
        <w:rPr>
          <w:rFonts w:ascii="Arial" w:eastAsiaTheme="minorHAnsi" w:hAnsi="Arial" w:cs="Arial"/>
          <w:sz w:val="22"/>
          <w:szCs w:val="22"/>
          <w:lang w:val="en-AU"/>
        </w:rPr>
        <w:t>members</w:t>
      </w:r>
      <w:r w:rsidRPr="00BF6597">
        <w:rPr>
          <w:rFonts w:ascii="Arial" w:eastAsiaTheme="minorHAnsi" w:hAnsi="Arial" w:cs="Arial"/>
          <w:sz w:val="22"/>
          <w:szCs w:val="22"/>
          <w:lang w:val="en-AU"/>
        </w:rPr>
        <w:t xml:space="preserve"> each have a personal accountability to:</w:t>
      </w:r>
    </w:p>
    <w:p w14:paraId="455856B3" w14:textId="77777777" w:rsidR="00252B21" w:rsidRPr="00BF6597" w:rsidRDefault="00252B21" w:rsidP="00252B21">
      <w:pPr>
        <w:numPr>
          <w:ilvl w:val="0"/>
          <w:numId w:val="32"/>
        </w:numPr>
        <w:spacing w:after="120" w:line="259" w:lineRule="auto"/>
        <w:ind w:left="714" w:hanging="357"/>
        <w:rPr>
          <w:rFonts w:ascii="Arial" w:eastAsiaTheme="minorHAnsi" w:hAnsi="Arial" w:cs="Arial"/>
          <w:sz w:val="22"/>
          <w:szCs w:val="22"/>
          <w:lang w:val="en-AU"/>
        </w:rPr>
      </w:pPr>
      <w:r w:rsidRPr="00BF6597">
        <w:rPr>
          <w:rFonts w:ascii="Arial" w:eastAsiaTheme="minorHAnsi" w:hAnsi="Arial" w:cs="Arial"/>
          <w:sz w:val="22"/>
          <w:szCs w:val="22"/>
          <w:lang w:val="en-AU"/>
        </w:rPr>
        <w:t>Act in accordance with the intent and letter of the Code</w:t>
      </w:r>
    </w:p>
    <w:p w14:paraId="6902D8A8" w14:textId="77777777" w:rsidR="00252B21" w:rsidRPr="00BF6597" w:rsidRDefault="00252B21" w:rsidP="00252B21">
      <w:pPr>
        <w:numPr>
          <w:ilvl w:val="0"/>
          <w:numId w:val="32"/>
        </w:numPr>
        <w:spacing w:after="120" w:line="259" w:lineRule="auto"/>
        <w:ind w:left="714" w:hanging="357"/>
        <w:rPr>
          <w:rFonts w:ascii="Arial" w:eastAsiaTheme="minorHAnsi" w:hAnsi="Arial" w:cs="Arial"/>
          <w:sz w:val="22"/>
          <w:szCs w:val="22"/>
          <w:lang w:val="en-AU"/>
        </w:rPr>
      </w:pPr>
      <w:r w:rsidRPr="00BF6597">
        <w:rPr>
          <w:rFonts w:ascii="Arial" w:eastAsiaTheme="minorHAnsi" w:hAnsi="Arial" w:cs="Arial"/>
          <w:sz w:val="22"/>
          <w:szCs w:val="22"/>
          <w:lang w:val="en-AU"/>
        </w:rPr>
        <w:t>Not condone behaviour that breaches the Code</w:t>
      </w:r>
    </w:p>
    <w:p w14:paraId="2D3E97BF" w14:textId="77777777" w:rsidR="00252B21" w:rsidRPr="00BF6597" w:rsidRDefault="00252B21" w:rsidP="00252B21">
      <w:pPr>
        <w:numPr>
          <w:ilvl w:val="0"/>
          <w:numId w:val="32"/>
        </w:numPr>
        <w:spacing w:after="120" w:line="259" w:lineRule="auto"/>
        <w:ind w:left="714" w:hanging="357"/>
        <w:rPr>
          <w:rFonts w:ascii="Arial" w:eastAsiaTheme="minorHAnsi" w:hAnsi="Arial" w:cs="Arial"/>
          <w:sz w:val="22"/>
          <w:szCs w:val="22"/>
          <w:lang w:val="en-AU"/>
        </w:rPr>
      </w:pPr>
      <w:r w:rsidRPr="00BF6597">
        <w:rPr>
          <w:rFonts w:ascii="Arial" w:eastAsiaTheme="minorHAnsi" w:hAnsi="Arial" w:cs="Arial"/>
          <w:sz w:val="22"/>
          <w:szCs w:val="22"/>
          <w:lang w:val="en-AU"/>
        </w:rPr>
        <w:t>Report any breaches of the Code</w:t>
      </w:r>
    </w:p>
    <w:p w14:paraId="555057BF" w14:textId="071AC8B7" w:rsidR="00252B21" w:rsidRPr="00BF6597" w:rsidRDefault="00B50E6C" w:rsidP="008744BA">
      <w:pPr>
        <w:spacing w:after="160" w:line="276" w:lineRule="auto"/>
        <w:rPr>
          <w:rFonts w:ascii="Arial" w:eastAsiaTheme="minorHAnsi" w:hAnsi="Arial" w:cs="Arial"/>
          <w:iCs/>
          <w:sz w:val="22"/>
          <w:szCs w:val="22"/>
          <w:lang w:val="en-AU"/>
        </w:rPr>
      </w:pPr>
      <w:r w:rsidRPr="00BF6597">
        <w:rPr>
          <w:rFonts w:ascii="Arial" w:eastAsiaTheme="minorHAnsi" w:hAnsi="Arial" w:cs="Arial"/>
          <w:iCs/>
          <w:sz w:val="22"/>
          <w:szCs w:val="22"/>
          <w:lang w:val="en-AU"/>
        </w:rPr>
        <w:t xml:space="preserve">Council </w:t>
      </w:r>
      <w:r w:rsidR="00EE6B9B">
        <w:rPr>
          <w:rFonts w:ascii="Arial" w:eastAsiaTheme="minorHAnsi" w:hAnsi="Arial" w:cs="Arial"/>
          <w:iCs/>
          <w:sz w:val="22"/>
          <w:szCs w:val="22"/>
          <w:lang w:val="en-AU"/>
        </w:rPr>
        <w:t>members</w:t>
      </w:r>
      <w:r w:rsidR="00252B21" w:rsidRPr="00BF6597">
        <w:rPr>
          <w:rFonts w:ascii="Arial" w:eastAsiaTheme="minorHAnsi" w:hAnsi="Arial" w:cs="Arial"/>
          <w:iCs/>
          <w:sz w:val="22"/>
          <w:szCs w:val="22"/>
          <w:lang w:val="en-AU"/>
        </w:rPr>
        <w:t xml:space="preserve"> are expected to abide by Council’s policies and procedures as well as local, state, and federal legislation. Breaking these laws or policies may bring Council into disrepute and be considered a breach of this Code.</w:t>
      </w:r>
    </w:p>
    <w:p w14:paraId="064320AB" w14:textId="5FBE68DB" w:rsidR="00252B21" w:rsidRPr="00BF6597" w:rsidRDefault="00252B21" w:rsidP="008744BA">
      <w:pPr>
        <w:spacing w:after="160" w:line="276" w:lineRule="auto"/>
        <w:rPr>
          <w:rFonts w:ascii="Arial" w:eastAsiaTheme="minorHAnsi" w:hAnsi="Arial" w:cs="Arial"/>
          <w:sz w:val="22"/>
          <w:szCs w:val="22"/>
          <w:lang w:val="en-AU"/>
        </w:rPr>
      </w:pPr>
      <w:r w:rsidRPr="00BF6597">
        <w:rPr>
          <w:rFonts w:ascii="Arial" w:eastAsiaTheme="minorHAnsi" w:hAnsi="Arial" w:cs="Arial"/>
          <w:sz w:val="22"/>
          <w:szCs w:val="22"/>
          <w:lang w:val="en-AU"/>
        </w:rPr>
        <w:t>A breach of th</w:t>
      </w:r>
      <w:r w:rsidR="00B50E6C" w:rsidRPr="00BF6597">
        <w:rPr>
          <w:rFonts w:ascii="Arial" w:eastAsiaTheme="minorHAnsi" w:hAnsi="Arial" w:cs="Arial"/>
          <w:sz w:val="22"/>
          <w:szCs w:val="22"/>
          <w:lang w:val="en-AU"/>
        </w:rPr>
        <w:t>is</w:t>
      </w:r>
      <w:r w:rsidRPr="00BF6597">
        <w:rPr>
          <w:rFonts w:ascii="Arial" w:eastAsiaTheme="minorHAnsi" w:hAnsi="Arial" w:cs="Arial"/>
          <w:sz w:val="22"/>
          <w:szCs w:val="22"/>
          <w:lang w:val="en-AU"/>
        </w:rPr>
        <w:t xml:space="preserve"> Code may </w:t>
      </w:r>
      <w:r w:rsidR="00680ED7" w:rsidRPr="00BF6597">
        <w:rPr>
          <w:rFonts w:ascii="Arial" w:eastAsiaTheme="minorHAnsi" w:hAnsi="Arial" w:cs="Arial"/>
          <w:sz w:val="22"/>
          <w:szCs w:val="22"/>
          <w:lang w:val="en-AU"/>
        </w:rPr>
        <w:t>result action</w:t>
      </w:r>
      <w:r w:rsidRPr="00BF6597">
        <w:rPr>
          <w:rFonts w:ascii="Arial" w:eastAsiaTheme="minorHAnsi" w:hAnsi="Arial" w:cs="Arial"/>
          <w:sz w:val="22"/>
          <w:szCs w:val="22"/>
          <w:lang w:val="en-AU"/>
        </w:rPr>
        <w:t xml:space="preserve"> under Council’s Disciplinary Policy and may have consequences for </w:t>
      </w:r>
      <w:r w:rsidR="00B50E6C" w:rsidRPr="00BF6597">
        <w:rPr>
          <w:rFonts w:ascii="Arial" w:eastAsiaTheme="minorHAnsi" w:hAnsi="Arial" w:cs="Arial"/>
          <w:sz w:val="22"/>
          <w:szCs w:val="22"/>
          <w:lang w:val="en-AU"/>
        </w:rPr>
        <w:t>an employee’s</w:t>
      </w:r>
      <w:r w:rsidRPr="00BF6597">
        <w:rPr>
          <w:rFonts w:ascii="Arial" w:eastAsiaTheme="minorHAnsi" w:hAnsi="Arial" w:cs="Arial"/>
          <w:sz w:val="22"/>
          <w:szCs w:val="22"/>
          <w:lang w:val="en-AU"/>
        </w:rPr>
        <w:t xml:space="preserve"> employment up to and including termination, dependent upon the seriousness of the misconduct.</w:t>
      </w:r>
    </w:p>
    <w:p w14:paraId="60F8C67D" w14:textId="2992B5D3" w:rsidR="00B50E6C" w:rsidRPr="00BF6597" w:rsidRDefault="00B50E6C" w:rsidP="008744BA">
      <w:pPr>
        <w:spacing w:after="160" w:line="276" w:lineRule="auto"/>
        <w:rPr>
          <w:rFonts w:ascii="Arial" w:eastAsiaTheme="minorHAnsi" w:hAnsi="Arial" w:cs="Arial"/>
          <w:sz w:val="22"/>
          <w:szCs w:val="22"/>
          <w:lang w:val="en-AU"/>
        </w:rPr>
      </w:pPr>
      <w:r w:rsidRPr="00BF6597">
        <w:rPr>
          <w:rFonts w:ascii="Arial" w:eastAsiaTheme="minorHAnsi" w:hAnsi="Arial" w:cs="Arial"/>
          <w:sz w:val="22"/>
          <w:szCs w:val="22"/>
          <w:lang w:val="en-AU"/>
        </w:rPr>
        <w:t>Contractors, agency staff members, volunteers and Councillors will be managed in line with the terms of their engagement with Council and may result in the cessation of this relationship.</w:t>
      </w:r>
    </w:p>
    <w:p w14:paraId="5848F146" w14:textId="11EE53B3" w:rsidR="00252B21" w:rsidRPr="00BF6597" w:rsidRDefault="00B50E6C" w:rsidP="008744BA">
      <w:pPr>
        <w:spacing w:after="160" w:line="276" w:lineRule="auto"/>
        <w:rPr>
          <w:rFonts w:ascii="Arial" w:eastAsiaTheme="minorHAnsi" w:hAnsi="Arial" w:cs="Arial"/>
          <w:sz w:val="22"/>
          <w:szCs w:val="22"/>
          <w:lang w:val="en-AU"/>
        </w:rPr>
      </w:pPr>
      <w:r w:rsidRPr="00BF6597">
        <w:rPr>
          <w:rFonts w:ascii="Arial" w:eastAsiaTheme="minorHAnsi" w:hAnsi="Arial" w:cs="Arial"/>
          <w:sz w:val="22"/>
          <w:szCs w:val="22"/>
          <w:lang w:val="en-AU"/>
        </w:rPr>
        <w:t>For</w:t>
      </w:r>
      <w:r w:rsidR="00252B21" w:rsidRPr="00BF6597">
        <w:rPr>
          <w:rFonts w:ascii="Arial" w:eastAsiaTheme="minorHAnsi" w:hAnsi="Arial" w:cs="Arial"/>
          <w:sz w:val="22"/>
          <w:szCs w:val="22"/>
          <w:lang w:val="en-AU"/>
        </w:rPr>
        <w:t xml:space="preserve"> any questions about th</w:t>
      </w:r>
      <w:r w:rsidR="00C66759" w:rsidRPr="00BF6597">
        <w:rPr>
          <w:rFonts w:ascii="Arial" w:eastAsiaTheme="minorHAnsi" w:hAnsi="Arial" w:cs="Arial"/>
          <w:sz w:val="22"/>
          <w:szCs w:val="22"/>
          <w:lang w:val="en-AU"/>
        </w:rPr>
        <w:t>is</w:t>
      </w:r>
      <w:r w:rsidR="00252B21" w:rsidRPr="00BF6597">
        <w:rPr>
          <w:rFonts w:ascii="Arial" w:eastAsiaTheme="minorHAnsi" w:hAnsi="Arial" w:cs="Arial"/>
          <w:sz w:val="22"/>
          <w:szCs w:val="22"/>
          <w:lang w:val="en-AU"/>
        </w:rPr>
        <w:t xml:space="preserve"> Code or need more information, it</w:t>
      </w:r>
      <w:r w:rsidRPr="00BF6597">
        <w:rPr>
          <w:rFonts w:ascii="Arial" w:eastAsiaTheme="minorHAnsi" w:hAnsi="Arial" w:cs="Arial"/>
          <w:sz w:val="22"/>
          <w:szCs w:val="22"/>
          <w:lang w:val="en-AU"/>
        </w:rPr>
        <w:t xml:space="preserve"> is the </w:t>
      </w:r>
      <w:r w:rsidR="00252B21" w:rsidRPr="00BF6597">
        <w:rPr>
          <w:rFonts w:ascii="Arial" w:eastAsiaTheme="minorHAnsi" w:hAnsi="Arial" w:cs="Arial"/>
          <w:sz w:val="22"/>
          <w:szCs w:val="22"/>
          <w:lang w:val="en-AU"/>
        </w:rPr>
        <w:t xml:space="preserve">responsibility </w:t>
      </w:r>
      <w:r w:rsidRPr="00BF6597">
        <w:rPr>
          <w:rFonts w:ascii="Arial" w:eastAsiaTheme="minorHAnsi" w:hAnsi="Arial" w:cs="Arial"/>
          <w:sz w:val="22"/>
          <w:szCs w:val="22"/>
          <w:lang w:val="en-AU"/>
        </w:rPr>
        <w:t xml:space="preserve">of Council </w:t>
      </w:r>
      <w:r w:rsidR="00EE6B9B">
        <w:rPr>
          <w:rFonts w:ascii="Arial" w:eastAsiaTheme="minorHAnsi" w:hAnsi="Arial" w:cs="Arial"/>
          <w:sz w:val="22"/>
          <w:szCs w:val="22"/>
          <w:lang w:val="en-AU"/>
        </w:rPr>
        <w:t>members</w:t>
      </w:r>
      <w:r w:rsidRPr="00BF6597">
        <w:rPr>
          <w:rFonts w:ascii="Arial" w:eastAsiaTheme="minorHAnsi" w:hAnsi="Arial" w:cs="Arial"/>
          <w:sz w:val="22"/>
          <w:szCs w:val="22"/>
          <w:lang w:val="en-AU"/>
        </w:rPr>
        <w:t xml:space="preserve"> to </w:t>
      </w:r>
      <w:r w:rsidR="00252B21" w:rsidRPr="00BF6597">
        <w:rPr>
          <w:rFonts w:ascii="Arial" w:eastAsiaTheme="minorHAnsi" w:hAnsi="Arial" w:cs="Arial"/>
          <w:sz w:val="22"/>
          <w:szCs w:val="22"/>
          <w:lang w:val="en-AU"/>
        </w:rPr>
        <w:t xml:space="preserve">find answers. </w:t>
      </w:r>
      <w:r w:rsidR="00EE6B9B">
        <w:rPr>
          <w:rFonts w:ascii="Arial" w:eastAsiaTheme="minorHAnsi" w:hAnsi="Arial" w:cs="Arial"/>
          <w:sz w:val="22"/>
          <w:szCs w:val="22"/>
          <w:lang w:val="en-AU"/>
        </w:rPr>
        <w:t>Members</w:t>
      </w:r>
      <w:r w:rsidR="00252B21" w:rsidRPr="00BF6597">
        <w:rPr>
          <w:rFonts w:ascii="Arial" w:eastAsiaTheme="minorHAnsi" w:hAnsi="Arial" w:cs="Arial"/>
          <w:sz w:val="22"/>
          <w:szCs w:val="22"/>
          <w:lang w:val="en-AU"/>
        </w:rPr>
        <w:t xml:space="preserve"> are encouraged to speak with </w:t>
      </w:r>
      <w:r w:rsidRPr="00BF6597">
        <w:rPr>
          <w:rFonts w:ascii="Arial" w:eastAsiaTheme="minorHAnsi" w:hAnsi="Arial" w:cs="Arial"/>
          <w:sz w:val="22"/>
          <w:szCs w:val="22"/>
          <w:lang w:val="en-AU"/>
        </w:rPr>
        <w:t xml:space="preserve">their supervisor, </w:t>
      </w:r>
      <w:r w:rsidR="00252B21" w:rsidRPr="00BF6597">
        <w:rPr>
          <w:rFonts w:ascii="Arial" w:eastAsiaTheme="minorHAnsi" w:hAnsi="Arial" w:cs="Arial"/>
          <w:sz w:val="22"/>
          <w:szCs w:val="22"/>
          <w:lang w:val="en-AU"/>
        </w:rPr>
        <w:t>people leader or People and Capability.</w:t>
      </w:r>
    </w:p>
    <w:p w14:paraId="015CEA44" w14:textId="5FEC0CF1" w:rsidR="00252B21" w:rsidRPr="00BF6597" w:rsidRDefault="00252B21" w:rsidP="008744BA">
      <w:pPr>
        <w:spacing w:after="160" w:line="276" w:lineRule="auto"/>
        <w:rPr>
          <w:rFonts w:ascii="Arial" w:eastAsiaTheme="minorHAnsi" w:hAnsi="Arial" w:cs="Arial"/>
          <w:sz w:val="22"/>
          <w:szCs w:val="22"/>
          <w:lang w:val="en-AU"/>
        </w:rPr>
      </w:pPr>
      <w:r w:rsidRPr="00BF6597">
        <w:rPr>
          <w:rFonts w:ascii="Arial" w:eastAsiaTheme="minorHAnsi" w:hAnsi="Arial" w:cs="Arial"/>
          <w:sz w:val="22"/>
          <w:szCs w:val="22"/>
          <w:lang w:val="en-AU"/>
        </w:rPr>
        <w:t>People leaders at all levels must promote and enforce th</w:t>
      </w:r>
      <w:r w:rsidR="00C66759" w:rsidRPr="00BF6597">
        <w:rPr>
          <w:rFonts w:ascii="Arial" w:eastAsiaTheme="minorHAnsi" w:hAnsi="Arial" w:cs="Arial"/>
          <w:sz w:val="22"/>
          <w:szCs w:val="22"/>
          <w:lang w:val="en-AU"/>
        </w:rPr>
        <w:t>is</w:t>
      </w:r>
      <w:r w:rsidRPr="00BF6597">
        <w:rPr>
          <w:rFonts w:ascii="Arial" w:eastAsiaTheme="minorHAnsi" w:hAnsi="Arial" w:cs="Arial"/>
          <w:sz w:val="22"/>
          <w:szCs w:val="22"/>
          <w:lang w:val="en-AU"/>
        </w:rPr>
        <w:t xml:space="preserve"> Code in their work area. Service providers, representatives and agents must make sure their Council </w:t>
      </w:r>
      <w:r w:rsidR="00EE6B9B">
        <w:rPr>
          <w:rFonts w:ascii="Arial" w:eastAsiaTheme="minorHAnsi" w:hAnsi="Arial" w:cs="Arial"/>
          <w:sz w:val="22"/>
          <w:szCs w:val="22"/>
          <w:lang w:val="en-AU"/>
        </w:rPr>
        <w:t>members</w:t>
      </w:r>
      <w:r w:rsidRPr="00BF6597">
        <w:rPr>
          <w:rFonts w:ascii="Arial" w:eastAsiaTheme="minorHAnsi" w:hAnsi="Arial" w:cs="Arial"/>
          <w:sz w:val="22"/>
          <w:szCs w:val="22"/>
          <w:lang w:val="en-AU"/>
        </w:rPr>
        <w:t xml:space="preserve"> are aware of th</w:t>
      </w:r>
      <w:r w:rsidR="00C66759" w:rsidRPr="00BF6597">
        <w:rPr>
          <w:rFonts w:ascii="Arial" w:eastAsiaTheme="minorHAnsi" w:hAnsi="Arial" w:cs="Arial"/>
          <w:sz w:val="22"/>
          <w:szCs w:val="22"/>
          <w:lang w:val="en-AU"/>
        </w:rPr>
        <w:t>is</w:t>
      </w:r>
      <w:r w:rsidRPr="00BF6597">
        <w:rPr>
          <w:rFonts w:ascii="Arial" w:eastAsiaTheme="minorHAnsi" w:hAnsi="Arial" w:cs="Arial"/>
          <w:sz w:val="22"/>
          <w:szCs w:val="22"/>
          <w:lang w:val="en-AU"/>
        </w:rPr>
        <w:t xml:space="preserve"> Code and do not breach its principles and directions when performing duties on behalf of the Council.</w:t>
      </w:r>
    </w:p>
    <w:p w14:paraId="23D08009" w14:textId="7DB968BE" w:rsidR="00252B21" w:rsidRPr="00BF6597" w:rsidRDefault="00252B21" w:rsidP="008744BA">
      <w:pPr>
        <w:spacing w:after="160" w:line="276" w:lineRule="auto"/>
        <w:rPr>
          <w:rFonts w:ascii="Arial" w:eastAsiaTheme="minorHAnsi" w:hAnsi="Arial" w:cs="Arial"/>
          <w:sz w:val="22"/>
          <w:szCs w:val="22"/>
          <w:lang w:val="en-AU"/>
        </w:rPr>
      </w:pPr>
      <w:r w:rsidRPr="00BF6597">
        <w:rPr>
          <w:rFonts w:ascii="Arial" w:eastAsiaTheme="minorHAnsi" w:hAnsi="Arial" w:cs="Arial"/>
          <w:sz w:val="22"/>
          <w:szCs w:val="22"/>
          <w:lang w:val="en-AU"/>
        </w:rPr>
        <w:t xml:space="preserve">The many different laws that govern </w:t>
      </w:r>
      <w:r w:rsidR="00B50E6C" w:rsidRPr="00BF6597">
        <w:rPr>
          <w:rFonts w:ascii="Arial" w:eastAsiaTheme="minorHAnsi" w:hAnsi="Arial" w:cs="Arial"/>
          <w:sz w:val="22"/>
          <w:szCs w:val="22"/>
          <w:lang w:val="en-AU"/>
        </w:rPr>
        <w:t>Council’s</w:t>
      </w:r>
      <w:r w:rsidRPr="00BF6597">
        <w:rPr>
          <w:rFonts w:ascii="Arial" w:eastAsiaTheme="minorHAnsi" w:hAnsi="Arial" w:cs="Arial"/>
          <w:sz w:val="22"/>
          <w:szCs w:val="22"/>
          <w:lang w:val="en-AU"/>
        </w:rPr>
        <w:t xml:space="preserve"> activities are often complex, however misunderstanding or being unaware of laws does not relieve </w:t>
      </w:r>
      <w:r w:rsidR="00B50E6C" w:rsidRPr="00BF6597">
        <w:rPr>
          <w:rFonts w:ascii="Arial" w:eastAsiaTheme="minorHAnsi" w:hAnsi="Arial" w:cs="Arial"/>
          <w:sz w:val="22"/>
          <w:szCs w:val="22"/>
          <w:lang w:val="en-AU"/>
        </w:rPr>
        <w:t xml:space="preserve">Council </w:t>
      </w:r>
      <w:r w:rsidR="000D24C9">
        <w:rPr>
          <w:rFonts w:ascii="Arial" w:eastAsiaTheme="minorHAnsi" w:hAnsi="Arial" w:cs="Arial"/>
          <w:sz w:val="22"/>
          <w:szCs w:val="22"/>
          <w:lang w:val="en-AU"/>
        </w:rPr>
        <w:t>members</w:t>
      </w:r>
      <w:r w:rsidRPr="00BF6597">
        <w:rPr>
          <w:rFonts w:ascii="Arial" w:eastAsiaTheme="minorHAnsi" w:hAnsi="Arial" w:cs="Arial"/>
          <w:sz w:val="22"/>
          <w:szCs w:val="22"/>
          <w:lang w:val="en-AU"/>
        </w:rPr>
        <w:t xml:space="preserve"> of an obligation to comply.</w:t>
      </w:r>
    </w:p>
    <w:p w14:paraId="10CC93DE" w14:textId="68B6DCFE" w:rsidR="00252B21" w:rsidRPr="00BF6597" w:rsidRDefault="00252B21" w:rsidP="008744BA">
      <w:pPr>
        <w:spacing w:after="160" w:line="276" w:lineRule="auto"/>
        <w:rPr>
          <w:rFonts w:ascii="Arial" w:eastAsiaTheme="minorHAnsi" w:hAnsi="Arial" w:cs="Arial"/>
          <w:sz w:val="22"/>
          <w:szCs w:val="22"/>
          <w:lang w:val="en-AU"/>
        </w:rPr>
      </w:pPr>
      <w:r w:rsidRPr="00BF6597">
        <w:rPr>
          <w:rFonts w:ascii="Arial" w:eastAsiaTheme="minorHAnsi" w:hAnsi="Arial" w:cs="Arial"/>
          <w:sz w:val="22"/>
          <w:szCs w:val="22"/>
          <w:lang w:val="en-AU"/>
        </w:rPr>
        <w:t xml:space="preserve">If </w:t>
      </w:r>
      <w:r w:rsidR="00B50E6C" w:rsidRPr="00BF6597">
        <w:rPr>
          <w:rFonts w:ascii="Arial" w:eastAsiaTheme="minorHAnsi" w:hAnsi="Arial" w:cs="Arial"/>
          <w:sz w:val="22"/>
          <w:szCs w:val="22"/>
          <w:lang w:val="en-AU"/>
        </w:rPr>
        <w:t xml:space="preserve">Council </w:t>
      </w:r>
      <w:r w:rsidR="000D24C9">
        <w:rPr>
          <w:rFonts w:ascii="Arial" w:eastAsiaTheme="minorHAnsi" w:hAnsi="Arial" w:cs="Arial"/>
          <w:sz w:val="22"/>
          <w:szCs w:val="22"/>
          <w:lang w:val="en-AU"/>
        </w:rPr>
        <w:t>members</w:t>
      </w:r>
      <w:r w:rsidRPr="00BF6597">
        <w:rPr>
          <w:rFonts w:ascii="Arial" w:eastAsiaTheme="minorHAnsi" w:hAnsi="Arial" w:cs="Arial"/>
          <w:sz w:val="22"/>
          <w:szCs w:val="22"/>
          <w:lang w:val="en-AU"/>
        </w:rPr>
        <w:t xml:space="preserve"> think a decision or action does not reflect this Code, </w:t>
      </w:r>
      <w:r w:rsidR="00B50E6C" w:rsidRPr="00BF6597">
        <w:rPr>
          <w:rFonts w:ascii="Arial" w:eastAsiaTheme="minorHAnsi" w:hAnsi="Arial" w:cs="Arial"/>
          <w:sz w:val="22"/>
          <w:szCs w:val="22"/>
          <w:lang w:val="en-AU"/>
        </w:rPr>
        <w:t>they</w:t>
      </w:r>
      <w:r w:rsidRPr="00BF6597">
        <w:rPr>
          <w:rFonts w:ascii="Arial" w:eastAsiaTheme="minorHAnsi" w:hAnsi="Arial" w:cs="Arial"/>
          <w:sz w:val="22"/>
          <w:szCs w:val="22"/>
          <w:lang w:val="en-AU"/>
        </w:rPr>
        <w:t xml:space="preserve"> have the right and responsibility to raise that concern.</w:t>
      </w:r>
    </w:p>
    <w:p w14:paraId="135160C7" w14:textId="54AA8081" w:rsidR="00252B21" w:rsidRDefault="00B50E6C" w:rsidP="008744BA">
      <w:pPr>
        <w:spacing w:after="160" w:line="276" w:lineRule="auto"/>
        <w:rPr>
          <w:rFonts w:ascii="Arial" w:eastAsiaTheme="minorHAnsi" w:hAnsi="Arial" w:cs="Arial"/>
          <w:sz w:val="22"/>
          <w:szCs w:val="22"/>
          <w:lang w:val="en-AU"/>
        </w:rPr>
      </w:pPr>
      <w:r w:rsidRPr="00BF6597">
        <w:rPr>
          <w:rFonts w:ascii="Arial" w:eastAsiaTheme="minorHAnsi" w:hAnsi="Arial" w:cs="Arial"/>
          <w:sz w:val="22"/>
          <w:szCs w:val="22"/>
          <w:lang w:val="en-AU"/>
        </w:rPr>
        <w:t xml:space="preserve">Council </w:t>
      </w:r>
      <w:r w:rsidR="000D24C9">
        <w:rPr>
          <w:rFonts w:ascii="Arial" w:eastAsiaTheme="minorHAnsi" w:hAnsi="Arial" w:cs="Arial"/>
          <w:sz w:val="22"/>
          <w:szCs w:val="22"/>
          <w:lang w:val="en-AU"/>
        </w:rPr>
        <w:t>members</w:t>
      </w:r>
      <w:r w:rsidR="00252B21" w:rsidRPr="00BF6597">
        <w:rPr>
          <w:rFonts w:ascii="Arial" w:eastAsiaTheme="minorHAnsi" w:hAnsi="Arial" w:cs="Arial"/>
          <w:sz w:val="22"/>
          <w:szCs w:val="22"/>
          <w:lang w:val="en-AU"/>
        </w:rPr>
        <w:t xml:space="preserve"> do not need to be directly affected by an issue to raise it.</w:t>
      </w:r>
    </w:p>
    <w:p w14:paraId="2C10A57D" w14:textId="15A970F9" w:rsidR="001A498B" w:rsidRDefault="001A498B">
      <w:pPr>
        <w:rPr>
          <w:rFonts w:ascii="Arial" w:eastAsiaTheme="minorHAnsi" w:hAnsi="Arial" w:cs="Arial"/>
          <w:sz w:val="22"/>
          <w:szCs w:val="22"/>
          <w:lang w:val="en-AU"/>
        </w:rPr>
      </w:pPr>
      <w:r>
        <w:rPr>
          <w:rFonts w:ascii="Arial" w:eastAsiaTheme="minorHAnsi" w:hAnsi="Arial" w:cs="Arial"/>
          <w:sz w:val="22"/>
          <w:szCs w:val="22"/>
          <w:lang w:val="en-AU"/>
        </w:rPr>
        <w:br w:type="page"/>
      </w:r>
    </w:p>
    <w:p w14:paraId="479BBE1B" w14:textId="765A7911" w:rsidR="00942714" w:rsidRPr="00BF6597" w:rsidRDefault="00942714" w:rsidP="008744BA">
      <w:pPr>
        <w:spacing w:after="160" w:line="276" w:lineRule="auto"/>
        <w:rPr>
          <w:rFonts w:ascii="Arial" w:eastAsiaTheme="minorHAnsi" w:hAnsi="Arial" w:cs="Arial"/>
          <w:b/>
          <w:bCs/>
          <w:sz w:val="22"/>
          <w:szCs w:val="22"/>
          <w:lang w:val="en-AU"/>
        </w:rPr>
      </w:pPr>
      <w:r w:rsidRPr="00BF6597">
        <w:rPr>
          <w:rFonts w:ascii="Arial" w:eastAsiaTheme="minorHAnsi" w:hAnsi="Arial" w:cs="Arial"/>
          <w:b/>
          <w:bCs/>
          <w:sz w:val="22"/>
          <w:szCs w:val="22"/>
          <w:lang w:val="en-AU"/>
        </w:rPr>
        <w:lastRenderedPageBreak/>
        <w:t>Communication and Training</w:t>
      </w:r>
    </w:p>
    <w:p w14:paraId="580A39AB" w14:textId="14EA1BD9" w:rsidR="00337E8F" w:rsidRPr="001B242B" w:rsidRDefault="00337E8F" w:rsidP="008744BA">
      <w:pPr>
        <w:pStyle w:val="BodyCopy"/>
        <w:spacing w:line="276" w:lineRule="auto"/>
        <w:jc w:val="both"/>
        <w:rPr>
          <w:rFonts w:ascii="Arial" w:hAnsi="Arial" w:cs="Arial"/>
        </w:rPr>
      </w:pPr>
      <w:r w:rsidRPr="001B242B">
        <w:rPr>
          <w:rFonts w:ascii="Arial" w:hAnsi="Arial" w:cs="Arial"/>
        </w:rPr>
        <w:t xml:space="preserve">We have an induction process ensuring all new </w:t>
      </w:r>
      <w:r>
        <w:rPr>
          <w:rFonts w:ascii="Arial" w:hAnsi="Arial" w:cs="Arial"/>
        </w:rPr>
        <w:t>employees</w:t>
      </w:r>
      <w:r w:rsidRPr="001B242B">
        <w:rPr>
          <w:rFonts w:ascii="Arial" w:hAnsi="Arial" w:cs="Arial"/>
        </w:rPr>
        <w:t xml:space="preserve"> are informed and supported to understand </w:t>
      </w:r>
      <w:r w:rsidR="00A43D93">
        <w:rPr>
          <w:rFonts w:ascii="Arial" w:hAnsi="Arial" w:cs="Arial"/>
        </w:rPr>
        <w:t>Council</w:t>
      </w:r>
      <w:r>
        <w:rPr>
          <w:rFonts w:ascii="Arial" w:hAnsi="Arial" w:cs="Arial"/>
        </w:rPr>
        <w:t>’</w:t>
      </w:r>
      <w:r w:rsidRPr="001B242B">
        <w:rPr>
          <w:rFonts w:ascii="Arial" w:hAnsi="Arial" w:cs="Arial"/>
        </w:rPr>
        <w:t xml:space="preserve">s safeguarding children and young people policies, </w:t>
      </w:r>
      <w:r w:rsidR="00680ED7" w:rsidRPr="001B242B">
        <w:rPr>
          <w:rFonts w:ascii="Arial" w:hAnsi="Arial" w:cs="Arial"/>
        </w:rPr>
        <w:t>procedures,</w:t>
      </w:r>
      <w:r w:rsidRPr="001B242B">
        <w:rPr>
          <w:rFonts w:ascii="Arial" w:hAnsi="Arial" w:cs="Arial"/>
        </w:rPr>
        <w:t xml:space="preserve"> and practices.  Our </w:t>
      </w:r>
      <w:r>
        <w:rPr>
          <w:rFonts w:ascii="Arial" w:hAnsi="Arial" w:cs="Arial"/>
        </w:rPr>
        <w:t>employees</w:t>
      </w:r>
      <w:r w:rsidRPr="001B242B">
        <w:rPr>
          <w:rFonts w:ascii="Arial" w:hAnsi="Arial" w:cs="Arial"/>
        </w:rPr>
        <w:t xml:space="preserve"> are provided with copies of </w:t>
      </w:r>
      <w:r w:rsidR="00A43D93">
        <w:rPr>
          <w:rFonts w:ascii="Arial" w:hAnsi="Arial" w:cs="Arial"/>
        </w:rPr>
        <w:t>Council’s</w:t>
      </w:r>
      <w:r w:rsidRPr="001B242B">
        <w:rPr>
          <w:rFonts w:ascii="Arial" w:hAnsi="Arial" w:cs="Arial"/>
          <w:color w:val="2E74B5" w:themeColor="accent1" w:themeShade="BF"/>
        </w:rPr>
        <w:t xml:space="preserve"> </w:t>
      </w:r>
      <w:bookmarkStart w:id="20" w:name="_Hlk79500695"/>
      <w:r w:rsidR="00AF2E31" w:rsidRPr="009D1FB8">
        <w:rPr>
          <w:rFonts w:ascii="Arial" w:hAnsi="Arial" w:cs="Arial"/>
          <w:i/>
          <w:iCs/>
          <w:color w:val="0070C0"/>
        </w:rPr>
        <w:fldChar w:fldCharType="begin"/>
      </w:r>
      <w:r w:rsidR="00AF2E31" w:rsidRPr="009D1FB8">
        <w:rPr>
          <w:rFonts w:ascii="Arial" w:hAnsi="Arial" w:cs="Arial"/>
          <w:i/>
          <w:iCs/>
          <w:color w:val="0070C0"/>
        </w:rPr>
        <w:instrText xml:space="preserve"> HYPERLINK "trim://DOC%2f21%2f250695?db=BP&amp;open" </w:instrText>
      </w:r>
      <w:r w:rsidR="00AF2E31" w:rsidRPr="009D1FB8">
        <w:rPr>
          <w:rFonts w:ascii="Arial" w:hAnsi="Arial" w:cs="Arial"/>
          <w:i/>
          <w:iCs/>
          <w:color w:val="0070C0"/>
        </w:rPr>
        <w:fldChar w:fldCharType="separate"/>
      </w:r>
      <w:r w:rsidR="00AF2E31" w:rsidRPr="009D1FB8">
        <w:rPr>
          <w:rStyle w:val="Hyperlink"/>
          <w:rFonts w:ascii="Arial" w:hAnsi="Arial" w:cs="Arial"/>
          <w:i/>
          <w:iCs/>
          <w:color w:val="0070C0"/>
          <w:u w:val="none"/>
        </w:rPr>
        <w:t>Safeguard</w:t>
      </w:r>
      <w:r w:rsidR="00112D83" w:rsidRPr="009D1FB8">
        <w:rPr>
          <w:rStyle w:val="Hyperlink"/>
          <w:rFonts w:ascii="Arial" w:hAnsi="Arial" w:cs="Arial"/>
          <w:i/>
          <w:iCs/>
          <w:color w:val="0070C0"/>
          <w:u w:val="none"/>
        </w:rPr>
        <w:t>ing</w:t>
      </w:r>
      <w:r w:rsidR="00AF2E31" w:rsidRPr="009D1FB8">
        <w:rPr>
          <w:rStyle w:val="Hyperlink"/>
          <w:rFonts w:ascii="Arial" w:hAnsi="Arial" w:cs="Arial"/>
          <w:i/>
          <w:iCs/>
          <w:color w:val="0070C0"/>
          <w:u w:val="none"/>
        </w:rPr>
        <w:t xml:space="preserve"> Children and Young People Policy</w:t>
      </w:r>
      <w:r w:rsidR="00AF2E31" w:rsidRPr="009D1FB8">
        <w:rPr>
          <w:rFonts w:ascii="Arial" w:hAnsi="Arial" w:cs="Arial"/>
          <w:i/>
          <w:iCs/>
          <w:color w:val="0070C0"/>
        </w:rPr>
        <w:fldChar w:fldCharType="end"/>
      </w:r>
      <w:r w:rsidRPr="009D1FB8">
        <w:rPr>
          <w:rStyle w:val="Heading4Char"/>
          <w:rFonts w:ascii="Arial" w:hAnsi="Arial" w:cs="Arial"/>
          <w:i w:val="0"/>
          <w:iCs w:val="0"/>
          <w:color w:val="0070C0"/>
          <w:sz w:val="22"/>
          <w:szCs w:val="22"/>
        </w:rPr>
        <w:t xml:space="preserve">, </w:t>
      </w:r>
      <w:bookmarkEnd w:id="20"/>
      <w:r w:rsidR="00AF2E31" w:rsidRPr="009D1FB8">
        <w:rPr>
          <w:rFonts w:ascii="Arial" w:hAnsi="Arial" w:cs="Arial"/>
          <w:i/>
          <w:iCs/>
          <w:color w:val="0070C0"/>
        </w:rPr>
        <w:fldChar w:fldCharType="begin"/>
      </w:r>
      <w:r w:rsidR="00AF2E31" w:rsidRPr="009D1FB8">
        <w:rPr>
          <w:rFonts w:ascii="Arial" w:hAnsi="Arial" w:cs="Arial"/>
          <w:i/>
          <w:iCs/>
          <w:color w:val="0070C0"/>
        </w:rPr>
        <w:instrText xml:space="preserve"> HYPERLINK "trim://DOC%2f21%2f250704?db=BP&amp;open" </w:instrText>
      </w:r>
      <w:r w:rsidR="00AF2E31" w:rsidRPr="009D1FB8">
        <w:rPr>
          <w:rFonts w:ascii="Arial" w:hAnsi="Arial" w:cs="Arial"/>
          <w:i/>
          <w:iCs/>
          <w:color w:val="0070C0"/>
        </w:rPr>
        <w:fldChar w:fldCharType="separate"/>
      </w:r>
      <w:r w:rsidR="00AF2E31" w:rsidRPr="009D1FB8">
        <w:rPr>
          <w:rStyle w:val="Hyperlink"/>
          <w:rFonts w:ascii="Arial" w:hAnsi="Arial" w:cs="Arial"/>
          <w:i/>
          <w:iCs/>
          <w:color w:val="0070C0"/>
          <w:u w:val="none"/>
        </w:rPr>
        <w:t>Safeguard</w:t>
      </w:r>
      <w:r w:rsidR="00112D83" w:rsidRPr="009D1FB8">
        <w:rPr>
          <w:rStyle w:val="Hyperlink"/>
          <w:rFonts w:ascii="Arial" w:hAnsi="Arial" w:cs="Arial"/>
          <w:i/>
          <w:iCs/>
          <w:color w:val="0070C0"/>
          <w:u w:val="none"/>
        </w:rPr>
        <w:t>ing</w:t>
      </w:r>
      <w:r w:rsidR="00AF2E31" w:rsidRPr="009D1FB8">
        <w:rPr>
          <w:rStyle w:val="Hyperlink"/>
          <w:rFonts w:ascii="Arial" w:hAnsi="Arial" w:cs="Arial"/>
          <w:i/>
          <w:iCs/>
          <w:color w:val="0070C0"/>
          <w:u w:val="none"/>
        </w:rPr>
        <w:t xml:space="preserve"> Children and Young People Code of Conduct</w:t>
      </w:r>
      <w:r w:rsidR="00AF2E31" w:rsidRPr="009D1FB8">
        <w:rPr>
          <w:rStyle w:val="Hyperlink"/>
          <w:i/>
          <w:iCs/>
          <w:color w:val="0070C0"/>
          <w:u w:val="none"/>
        </w:rPr>
        <w:t xml:space="preserve"> </w:t>
      </w:r>
      <w:r w:rsidR="00AF2E31" w:rsidRPr="009D1FB8">
        <w:rPr>
          <w:i/>
          <w:iCs/>
          <w:color w:val="0070C0"/>
        </w:rPr>
        <w:fldChar w:fldCharType="end"/>
      </w:r>
      <w:r w:rsidRPr="001B242B">
        <w:rPr>
          <w:rFonts w:ascii="Arial" w:hAnsi="Arial" w:cs="Arial"/>
        </w:rPr>
        <w:t xml:space="preserve">and </w:t>
      </w:r>
      <w:r w:rsidRPr="008C0824">
        <w:rPr>
          <w:rFonts w:ascii="Arial" w:hAnsi="Arial" w:cs="Arial"/>
          <w:i/>
          <w:iCs/>
          <w:color w:val="0070C0"/>
        </w:rPr>
        <w:t>Reporting Policy</w:t>
      </w:r>
      <w:r w:rsidRPr="008C0824">
        <w:rPr>
          <w:rFonts w:ascii="Arial" w:hAnsi="Arial" w:cs="Arial"/>
          <w:color w:val="0070C0"/>
        </w:rPr>
        <w:t xml:space="preserve"> </w:t>
      </w:r>
      <w:r w:rsidRPr="001B242B">
        <w:rPr>
          <w:rFonts w:ascii="Arial" w:hAnsi="Arial" w:cs="Arial"/>
        </w:rPr>
        <w:t>and</w:t>
      </w:r>
      <w:r w:rsidR="00A43D93">
        <w:rPr>
          <w:rFonts w:ascii="Arial" w:hAnsi="Arial" w:cs="Arial"/>
        </w:rPr>
        <w:t>,</w:t>
      </w:r>
      <w:r w:rsidRPr="001B242B">
        <w:rPr>
          <w:rFonts w:ascii="Arial" w:hAnsi="Arial" w:cs="Arial"/>
        </w:rPr>
        <w:t xml:space="preserve"> where applicable</w:t>
      </w:r>
      <w:r w:rsidR="00A43D93">
        <w:rPr>
          <w:rFonts w:ascii="Arial" w:hAnsi="Arial" w:cs="Arial"/>
        </w:rPr>
        <w:t>,</w:t>
      </w:r>
      <w:r w:rsidR="009D1FB8">
        <w:rPr>
          <w:rFonts w:ascii="Arial" w:hAnsi="Arial" w:cs="Arial"/>
        </w:rPr>
        <w:t xml:space="preserve"> </w:t>
      </w:r>
      <w:hyperlink r:id="rId17" w:history="1">
        <w:r w:rsidR="009D1FB8" w:rsidRPr="009D1FB8">
          <w:rPr>
            <w:rStyle w:val="Hyperlink"/>
            <w:rFonts w:ascii="Arial" w:hAnsi="Arial" w:cs="Arial"/>
            <w:i/>
            <w:iCs/>
            <w:color w:val="0070C0"/>
            <w:u w:val="none"/>
          </w:rPr>
          <w:t xml:space="preserve">Recruitment and Selection Policy. </w:t>
        </w:r>
      </w:hyperlink>
      <w:r w:rsidRPr="009D1FB8">
        <w:rPr>
          <w:rFonts w:ascii="Arial" w:hAnsi="Arial" w:cs="Arial"/>
          <w:i/>
          <w:iCs/>
          <w:color w:val="0070C0"/>
        </w:rPr>
        <w:t xml:space="preserve"> </w:t>
      </w:r>
    </w:p>
    <w:p w14:paraId="1B5332DC" w14:textId="77777777" w:rsidR="00337E8F" w:rsidRPr="001B242B" w:rsidRDefault="00337E8F" w:rsidP="008744BA">
      <w:pPr>
        <w:pStyle w:val="BodyCopy"/>
        <w:spacing w:line="276" w:lineRule="auto"/>
        <w:jc w:val="both"/>
        <w:rPr>
          <w:rFonts w:ascii="Arial" w:hAnsi="Arial" w:cs="Arial"/>
        </w:rPr>
      </w:pPr>
      <w:r w:rsidRPr="001B242B">
        <w:rPr>
          <w:rFonts w:ascii="Arial" w:hAnsi="Arial" w:cs="Arial"/>
        </w:rPr>
        <w:t>Our induction process provides guidance relating to an individual’s safeguarding responsibilities and offers opportunities to seek clarity in relation to the commitments and behavioural expectations set out in our safeguarding policies.</w:t>
      </w:r>
    </w:p>
    <w:p w14:paraId="07E36DD3" w14:textId="7AFC1D70" w:rsidR="00942714" w:rsidRPr="00BF6597" w:rsidRDefault="00337E8F" w:rsidP="008744BA">
      <w:pPr>
        <w:pStyle w:val="BodyCopy"/>
        <w:spacing w:line="276" w:lineRule="auto"/>
        <w:jc w:val="both"/>
        <w:rPr>
          <w:rFonts w:ascii="Arial" w:hAnsi="Arial" w:cs="Arial"/>
        </w:rPr>
      </w:pPr>
      <w:r w:rsidRPr="001B242B">
        <w:rPr>
          <w:rFonts w:ascii="Arial" w:hAnsi="Arial" w:cs="Arial"/>
        </w:rPr>
        <w:t xml:space="preserve">We have a Training plan that outlines how and when we support ongoing education for all our </w:t>
      </w:r>
      <w:r>
        <w:rPr>
          <w:rFonts w:ascii="Arial" w:hAnsi="Arial" w:cs="Arial"/>
        </w:rPr>
        <w:t>employees</w:t>
      </w:r>
      <w:r w:rsidRPr="001B242B">
        <w:rPr>
          <w:rFonts w:ascii="Arial" w:hAnsi="Arial" w:cs="Arial"/>
        </w:rPr>
        <w:t xml:space="preserve"> in relation to how keeping children and young people safe will be fulfilled. </w:t>
      </w:r>
      <w:r w:rsidR="00A43D93">
        <w:rPr>
          <w:rFonts w:ascii="Arial" w:hAnsi="Arial" w:cs="Arial"/>
        </w:rPr>
        <w:t>Council</w:t>
      </w:r>
      <w:r w:rsidRPr="001B242B">
        <w:rPr>
          <w:rFonts w:ascii="Arial" w:hAnsi="Arial" w:cs="Arial"/>
        </w:rPr>
        <w:t xml:space="preserve">’s plan includes training regarding children’s rights, voices and participation, cultural </w:t>
      </w:r>
      <w:r w:rsidR="00680ED7" w:rsidRPr="001B242B">
        <w:rPr>
          <w:rFonts w:ascii="Arial" w:hAnsi="Arial" w:cs="Arial"/>
        </w:rPr>
        <w:t>safety,</w:t>
      </w:r>
      <w:r w:rsidRPr="001B242B">
        <w:rPr>
          <w:rFonts w:ascii="Arial" w:hAnsi="Arial" w:cs="Arial"/>
        </w:rPr>
        <w:t xml:space="preserve"> and humility.</w:t>
      </w:r>
      <w:r w:rsidRPr="001B242B">
        <w:rPr>
          <w:rFonts w:ascii="Arial" w:hAnsi="Arial" w:cs="Arial"/>
          <w:b/>
          <w:bCs/>
        </w:rPr>
        <w:t xml:space="preserve"> </w:t>
      </w:r>
    </w:p>
    <w:p w14:paraId="0BD41885" w14:textId="6D34EBC5" w:rsidR="00942714" w:rsidRPr="00BF6597" w:rsidRDefault="00942714" w:rsidP="008744BA">
      <w:pPr>
        <w:spacing w:after="160" w:line="276" w:lineRule="auto"/>
        <w:rPr>
          <w:rFonts w:ascii="Arial" w:eastAsiaTheme="minorHAnsi" w:hAnsi="Arial" w:cs="Arial"/>
          <w:b/>
          <w:bCs/>
          <w:sz w:val="22"/>
          <w:szCs w:val="22"/>
          <w:lang w:val="en-AU"/>
        </w:rPr>
      </w:pPr>
      <w:r w:rsidRPr="00BF6597">
        <w:rPr>
          <w:rFonts w:ascii="Arial" w:eastAsiaTheme="minorHAnsi" w:hAnsi="Arial" w:cs="Arial"/>
          <w:b/>
          <w:bCs/>
          <w:sz w:val="22"/>
          <w:szCs w:val="22"/>
          <w:lang w:val="en-AU"/>
        </w:rPr>
        <w:t>Monitoring and Review</w:t>
      </w:r>
    </w:p>
    <w:p w14:paraId="0E66885F" w14:textId="0413418E" w:rsidR="000B520C" w:rsidRPr="00514113" w:rsidRDefault="000B520C" w:rsidP="008744BA">
      <w:pPr>
        <w:pStyle w:val="BodyCopy"/>
        <w:spacing w:line="276" w:lineRule="auto"/>
        <w:jc w:val="both"/>
        <w:rPr>
          <w:rFonts w:ascii="Arial" w:hAnsi="Arial" w:cs="Arial"/>
          <w:b/>
          <w:color w:val="auto"/>
        </w:rPr>
      </w:pPr>
      <w:r w:rsidRPr="001B242B">
        <w:rPr>
          <w:rFonts w:ascii="Arial" w:hAnsi="Arial" w:cs="Arial"/>
        </w:rPr>
        <w:t xml:space="preserve">This document will be reviewed </w:t>
      </w:r>
      <w:r w:rsidR="00680ED7" w:rsidRPr="001B242B">
        <w:rPr>
          <w:rFonts w:ascii="Arial" w:hAnsi="Arial" w:cs="Arial"/>
        </w:rPr>
        <w:t xml:space="preserve">by </w:t>
      </w:r>
      <w:r w:rsidRPr="00514113">
        <w:rPr>
          <w:rStyle w:val="Heading4Char"/>
          <w:rFonts w:ascii="Arial" w:hAnsi="Arial" w:cs="Arial"/>
          <w:color w:val="auto"/>
          <w:sz w:val="22"/>
          <w:szCs w:val="22"/>
        </w:rPr>
        <w:t xml:space="preserve">People and Strategy </w:t>
      </w:r>
      <w:r w:rsidRPr="00514113">
        <w:rPr>
          <w:rFonts w:ascii="Arial" w:hAnsi="Arial" w:cs="Arial"/>
          <w:color w:val="auto"/>
        </w:rPr>
        <w:t xml:space="preserve">at least every </w:t>
      </w:r>
      <w:r w:rsidRPr="00514113">
        <w:rPr>
          <w:rStyle w:val="Heading4Char"/>
          <w:rFonts w:ascii="Arial" w:hAnsi="Arial" w:cs="Arial"/>
          <w:color w:val="auto"/>
          <w:sz w:val="22"/>
          <w:szCs w:val="22"/>
        </w:rPr>
        <w:t>3 years</w:t>
      </w:r>
      <w:r w:rsidRPr="001B242B">
        <w:rPr>
          <w:rStyle w:val="Heading4Char"/>
          <w:rFonts w:ascii="Arial" w:hAnsi="Arial" w:cs="Arial"/>
          <w:sz w:val="22"/>
          <w:szCs w:val="22"/>
        </w:rPr>
        <w:t xml:space="preserve">, </w:t>
      </w:r>
      <w:r w:rsidRPr="001B242B">
        <w:rPr>
          <w:rFonts w:ascii="Arial" w:hAnsi="Arial" w:cs="Arial"/>
        </w:rPr>
        <w:t xml:space="preserve">after consultation. Some circumstances may trigger an early review, this includes but is not limited to legislative changes, organisational changes, incident outcomes and other matters deemed appropriate by the </w:t>
      </w:r>
      <w:r w:rsidRPr="00514113">
        <w:rPr>
          <w:rStyle w:val="Heading4Char"/>
          <w:rFonts w:ascii="Arial" w:hAnsi="Arial" w:cs="Arial"/>
          <w:color w:val="auto"/>
          <w:sz w:val="22"/>
          <w:szCs w:val="22"/>
        </w:rPr>
        <w:t>Policy owner,</w:t>
      </w:r>
      <w:r w:rsidR="000D24C9" w:rsidRPr="00514113">
        <w:rPr>
          <w:rStyle w:val="Heading4Char"/>
          <w:rFonts w:ascii="Arial" w:hAnsi="Arial" w:cs="Arial"/>
          <w:color w:val="auto"/>
          <w:sz w:val="22"/>
          <w:szCs w:val="22"/>
        </w:rPr>
        <w:t xml:space="preserve"> People and Strategy,</w:t>
      </w:r>
      <w:r w:rsidRPr="00514113">
        <w:rPr>
          <w:rStyle w:val="Heading4Char"/>
          <w:rFonts w:ascii="Arial" w:hAnsi="Arial" w:cs="Arial"/>
          <w:color w:val="auto"/>
          <w:sz w:val="22"/>
          <w:szCs w:val="22"/>
        </w:rPr>
        <w:t xml:space="preserve"> Senior Child Safe Advisory Group and/or Chief Executive Officer</w:t>
      </w:r>
      <w:r w:rsidR="00541DFF" w:rsidRPr="00514113">
        <w:rPr>
          <w:rStyle w:val="Heading4Char"/>
          <w:rFonts w:ascii="Arial" w:hAnsi="Arial" w:cs="Arial"/>
          <w:color w:val="auto"/>
          <w:sz w:val="22"/>
          <w:szCs w:val="22"/>
        </w:rPr>
        <w:t>.</w:t>
      </w:r>
      <w:r w:rsidRPr="00514113">
        <w:rPr>
          <w:rFonts w:ascii="Arial" w:hAnsi="Arial" w:cs="Arial"/>
          <w:color w:val="auto"/>
        </w:rPr>
        <w:t xml:space="preserve"> </w:t>
      </w:r>
    </w:p>
    <w:p w14:paraId="0E8A61A8" w14:textId="03E50F54" w:rsidR="000B520C" w:rsidRPr="001B242B" w:rsidRDefault="000B520C" w:rsidP="008744BA">
      <w:pPr>
        <w:pStyle w:val="BodyCopy"/>
        <w:spacing w:line="276" w:lineRule="auto"/>
        <w:jc w:val="both"/>
        <w:rPr>
          <w:rFonts w:ascii="Arial" w:eastAsia="Times New Roman" w:hAnsi="Arial" w:cs="Arial"/>
          <w:b/>
          <w:lang w:val="en-GB"/>
        </w:rPr>
      </w:pPr>
      <w:r w:rsidRPr="001B242B">
        <w:rPr>
          <w:rFonts w:ascii="Arial" w:eastAsia="Times New Roman" w:hAnsi="Arial" w:cs="Arial"/>
          <w:lang w:val="en-GB"/>
        </w:rPr>
        <w:t xml:space="preserve">When there are any updates or changes to this </w:t>
      </w:r>
      <w:r w:rsidR="00AC39A6">
        <w:rPr>
          <w:rFonts w:ascii="Arial" w:eastAsia="Times New Roman" w:hAnsi="Arial" w:cs="Arial"/>
          <w:lang w:val="en-GB"/>
        </w:rPr>
        <w:t>Code</w:t>
      </w:r>
      <w:r w:rsidRPr="001B242B">
        <w:rPr>
          <w:rFonts w:ascii="Arial" w:eastAsia="Times New Roman" w:hAnsi="Arial" w:cs="Arial"/>
          <w:lang w:val="en-GB"/>
        </w:rPr>
        <w:t xml:space="preserve">, they will be communicated to all </w:t>
      </w:r>
      <w:r>
        <w:rPr>
          <w:rFonts w:ascii="Arial" w:eastAsia="Times New Roman" w:hAnsi="Arial" w:cs="Arial"/>
          <w:lang w:val="en-GB"/>
        </w:rPr>
        <w:t>Council members</w:t>
      </w:r>
      <w:r w:rsidRPr="001B242B">
        <w:rPr>
          <w:rFonts w:ascii="Arial" w:eastAsia="Times New Roman" w:hAnsi="Arial" w:cs="Arial"/>
          <w:lang w:val="en-GB"/>
        </w:rPr>
        <w:t xml:space="preserve"> and stakeholders.</w:t>
      </w:r>
    </w:p>
    <w:p w14:paraId="619C2CA0" w14:textId="3EDF35C8" w:rsidR="00DE721D" w:rsidRPr="00BF6597" w:rsidRDefault="002B30CE" w:rsidP="008744BA">
      <w:pPr>
        <w:pStyle w:val="heading5"/>
        <w:spacing w:line="276" w:lineRule="auto"/>
        <w:rPr>
          <w:rFonts w:ascii="Arial" w:hAnsi="Arial" w:cs="Arial"/>
          <w:bCs/>
          <w:iCs/>
          <w:sz w:val="22"/>
          <w:szCs w:val="22"/>
        </w:rPr>
      </w:pPr>
      <w:r w:rsidRPr="00BF6597">
        <w:rPr>
          <w:rFonts w:ascii="Arial" w:hAnsi="Arial" w:cs="Arial"/>
          <w:bCs/>
          <w:iCs/>
          <w:sz w:val="22"/>
          <w:szCs w:val="22"/>
        </w:rPr>
        <w:t>Roles and Responsibilities</w:t>
      </w:r>
    </w:p>
    <w:p w14:paraId="141F08C9" w14:textId="05A0B34E" w:rsidR="002B30CE" w:rsidRPr="00BB0D8D" w:rsidRDefault="002B30CE" w:rsidP="008744BA">
      <w:pPr>
        <w:pStyle w:val="heading5"/>
        <w:spacing w:line="276" w:lineRule="auto"/>
        <w:rPr>
          <w:rFonts w:ascii="Arial" w:hAnsi="Arial" w:cs="Arial"/>
          <w:bCs/>
          <w:iCs/>
          <w:sz w:val="16"/>
          <w:szCs w:val="16"/>
        </w:rPr>
      </w:pPr>
    </w:p>
    <w:p w14:paraId="765E229A" w14:textId="2473A820" w:rsidR="00BF6597" w:rsidRPr="000D02C4" w:rsidRDefault="00BB586F" w:rsidP="00A5484F">
      <w:pPr>
        <w:spacing w:line="276" w:lineRule="auto"/>
        <w:rPr>
          <w:rFonts w:ascii="Arial" w:hAnsi="Arial" w:cs="Arial"/>
          <w:b/>
          <w:iCs/>
          <w:sz w:val="22"/>
          <w:szCs w:val="22"/>
        </w:rPr>
      </w:pPr>
      <w:r>
        <w:rPr>
          <w:rFonts w:ascii="Arial" w:hAnsi="Arial" w:cs="Arial"/>
          <w:sz w:val="22"/>
          <w:szCs w:val="22"/>
        </w:rPr>
        <w:t xml:space="preserve">Council </w:t>
      </w:r>
      <w:r w:rsidR="00680ED7">
        <w:rPr>
          <w:rFonts w:ascii="Arial" w:hAnsi="Arial" w:cs="Arial"/>
          <w:sz w:val="22"/>
          <w:szCs w:val="22"/>
        </w:rPr>
        <w:t>acknowledges</w:t>
      </w:r>
      <w:r>
        <w:rPr>
          <w:rFonts w:ascii="Arial" w:hAnsi="Arial" w:cs="Arial"/>
          <w:sz w:val="22"/>
          <w:szCs w:val="22"/>
        </w:rPr>
        <w:t xml:space="preserve"> that p</w:t>
      </w:r>
      <w:r w:rsidRPr="00980724">
        <w:rPr>
          <w:rFonts w:ascii="Arial" w:hAnsi="Arial" w:cs="Arial"/>
          <w:sz w:val="22"/>
          <w:szCs w:val="22"/>
        </w:rPr>
        <w:t>rotecting children is everyone’s responsibility. All employees, volunteer’s agency staff and contractors have a role to play and must be clear of their responsibilities in keeping children safe.</w:t>
      </w:r>
      <w:r>
        <w:rPr>
          <w:rFonts w:ascii="Arial" w:hAnsi="Arial" w:cs="Arial"/>
          <w:sz w:val="22"/>
          <w:szCs w:val="22"/>
        </w:rPr>
        <w:t xml:space="preserve"> For details of roles and responsibilities refer to</w:t>
      </w:r>
      <w:r w:rsidR="002A6CBB">
        <w:rPr>
          <w:rFonts w:ascii="Arial" w:hAnsi="Arial" w:cs="Arial"/>
          <w:sz w:val="22"/>
          <w:szCs w:val="22"/>
        </w:rPr>
        <w:t xml:space="preserve"> </w:t>
      </w:r>
      <w:hyperlink r:id="rId18" w:history="1">
        <w:r w:rsidR="00A5484F" w:rsidRPr="000D02C4">
          <w:rPr>
            <w:rStyle w:val="Hyperlink"/>
            <w:rFonts w:ascii="Arial" w:hAnsi="Arial" w:cs="Arial"/>
            <w:i/>
            <w:iCs/>
            <w:color w:val="0070C0"/>
            <w:sz w:val="22"/>
            <w:szCs w:val="22"/>
            <w:u w:val="none"/>
          </w:rPr>
          <w:t>Safeguarding Children and Young People Policy</w:t>
        </w:r>
      </w:hyperlink>
      <w:r w:rsidR="00A5484F" w:rsidRPr="000D02C4">
        <w:rPr>
          <w:rFonts w:ascii="Arial" w:hAnsi="Arial" w:cs="Arial"/>
          <w:i/>
          <w:iCs/>
          <w:color w:val="0070C0"/>
          <w:sz w:val="22"/>
          <w:szCs w:val="22"/>
        </w:rPr>
        <w:t>.</w:t>
      </w:r>
    </w:p>
    <w:p w14:paraId="27A4E028" w14:textId="2080EE53" w:rsidR="00BF6597" w:rsidRDefault="00BF6597" w:rsidP="008744BA">
      <w:pPr>
        <w:pStyle w:val="Heading1"/>
        <w:spacing w:line="276" w:lineRule="auto"/>
        <w:rPr>
          <w:rFonts w:cs="Arial"/>
          <w:sz w:val="22"/>
          <w:szCs w:val="22"/>
        </w:rPr>
      </w:pPr>
    </w:p>
    <w:p w14:paraId="0D43A911" w14:textId="77B9AC84" w:rsidR="0045137C" w:rsidRDefault="0045137C" w:rsidP="008744BA">
      <w:pPr>
        <w:spacing w:line="276" w:lineRule="auto"/>
      </w:pPr>
    </w:p>
    <w:p w14:paraId="291C3EC3" w14:textId="3BA08D97" w:rsidR="0045137C" w:rsidRDefault="0045137C" w:rsidP="008744BA">
      <w:pPr>
        <w:spacing w:line="276" w:lineRule="auto"/>
      </w:pPr>
    </w:p>
    <w:p w14:paraId="1964B007" w14:textId="46C1ABAC" w:rsidR="0045137C" w:rsidRDefault="0045137C" w:rsidP="008744BA">
      <w:pPr>
        <w:spacing w:line="276" w:lineRule="auto"/>
      </w:pPr>
    </w:p>
    <w:p w14:paraId="0EE3C8FE" w14:textId="53A27424" w:rsidR="0045137C" w:rsidRDefault="0045137C" w:rsidP="008744BA">
      <w:pPr>
        <w:spacing w:line="276" w:lineRule="auto"/>
      </w:pPr>
    </w:p>
    <w:p w14:paraId="1A4E67F1" w14:textId="4CF63A61" w:rsidR="0045137C" w:rsidRDefault="0045137C" w:rsidP="008744BA">
      <w:pPr>
        <w:spacing w:line="276" w:lineRule="auto"/>
      </w:pPr>
    </w:p>
    <w:p w14:paraId="1D2A6D10" w14:textId="7FA6BFC6" w:rsidR="0045137C" w:rsidRDefault="0045137C" w:rsidP="008744BA">
      <w:pPr>
        <w:spacing w:line="276" w:lineRule="auto"/>
      </w:pPr>
    </w:p>
    <w:p w14:paraId="3B17FB47" w14:textId="5C578E2F" w:rsidR="0045137C" w:rsidRDefault="0045137C" w:rsidP="0045137C"/>
    <w:p w14:paraId="25F68ACD" w14:textId="7E379942" w:rsidR="008744BA" w:rsidRDefault="008744BA" w:rsidP="0045137C"/>
    <w:p w14:paraId="35FF816C" w14:textId="2614DD3C" w:rsidR="008744BA" w:rsidRDefault="008744BA" w:rsidP="0045137C"/>
    <w:p w14:paraId="097807D7" w14:textId="5CD169B1" w:rsidR="008744BA" w:rsidRDefault="008744BA" w:rsidP="0045137C"/>
    <w:p w14:paraId="68D09A0B" w14:textId="25B283AC" w:rsidR="008744BA" w:rsidRDefault="008744BA" w:rsidP="0045137C"/>
    <w:p w14:paraId="4C7211A2" w14:textId="4F1B5DE0" w:rsidR="008744BA" w:rsidRDefault="008744BA" w:rsidP="0045137C"/>
    <w:p w14:paraId="67ED3509" w14:textId="02185EA2" w:rsidR="008744BA" w:rsidRDefault="008744BA" w:rsidP="0045137C"/>
    <w:p w14:paraId="7BF324E5" w14:textId="77777777" w:rsidR="002E50C9" w:rsidRDefault="002E50C9" w:rsidP="0045137C"/>
    <w:p w14:paraId="53AEB3DB" w14:textId="7036AAE7" w:rsidR="008744BA" w:rsidRDefault="008744BA" w:rsidP="0045137C"/>
    <w:p w14:paraId="1C73927B" w14:textId="18C72F29" w:rsidR="0045137C" w:rsidRDefault="0045137C" w:rsidP="0045137C"/>
    <w:p w14:paraId="2405C3AF" w14:textId="3A3BEAA0" w:rsidR="00FB4DB5" w:rsidRPr="00BF6597" w:rsidRDefault="00FB4DB5" w:rsidP="00326856">
      <w:pPr>
        <w:pStyle w:val="Heading1"/>
        <w:rPr>
          <w:rFonts w:cs="Arial"/>
          <w:sz w:val="22"/>
          <w:szCs w:val="22"/>
        </w:rPr>
      </w:pPr>
      <w:bookmarkStart w:id="21" w:name="_Toc82451966"/>
      <w:r w:rsidRPr="00BF6597">
        <w:rPr>
          <w:rFonts w:cs="Arial"/>
          <w:sz w:val="22"/>
          <w:szCs w:val="22"/>
        </w:rPr>
        <w:lastRenderedPageBreak/>
        <w:t>Glossary - Definitions and Abbreviations</w:t>
      </w:r>
      <w:bookmarkEnd w:id="21"/>
      <w:r w:rsidRPr="00BF6597">
        <w:rPr>
          <w:rFonts w:cs="Arial"/>
          <w:sz w:val="22"/>
          <w:szCs w:val="22"/>
        </w:rPr>
        <w:t xml:space="preserve"> </w:t>
      </w:r>
    </w:p>
    <w:p w14:paraId="6D488882" w14:textId="77777777" w:rsidR="00280660" w:rsidRPr="00BF6597" w:rsidRDefault="00280660" w:rsidP="00D30934">
      <w:pPr>
        <w:rPr>
          <w:rFonts w:ascii="Arial" w:hAnsi="Arial" w:cs="Arial"/>
          <w:sz w:val="22"/>
          <w:szCs w:val="22"/>
        </w:rPr>
      </w:pPr>
    </w:p>
    <w:tbl>
      <w:tblPr>
        <w:tblStyle w:val="TableGridLight"/>
        <w:tblW w:w="10312" w:type="dxa"/>
        <w:tblInd w:w="-289" w:type="dxa"/>
        <w:tblLook w:val="0000" w:firstRow="0" w:lastRow="0" w:firstColumn="0" w:lastColumn="0" w:noHBand="0" w:noVBand="0"/>
      </w:tblPr>
      <w:tblGrid>
        <w:gridCol w:w="2504"/>
        <w:gridCol w:w="7808"/>
      </w:tblGrid>
      <w:tr w:rsidR="00766FF0" w:rsidRPr="00BF6597" w14:paraId="37BA0F21" w14:textId="77777777" w:rsidTr="005E4982">
        <w:trPr>
          <w:tblHeader/>
        </w:trPr>
        <w:tc>
          <w:tcPr>
            <w:tcW w:w="2504" w:type="dxa"/>
            <w:shd w:val="clear" w:color="auto" w:fill="E7E6E6" w:themeFill="background2"/>
          </w:tcPr>
          <w:p w14:paraId="6BE21268" w14:textId="77777777" w:rsidR="00766FF0" w:rsidRPr="00BF6597" w:rsidRDefault="00766FF0" w:rsidP="00D30934">
            <w:pPr>
              <w:pStyle w:val="body"/>
              <w:rPr>
                <w:rFonts w:cs="Arial"/>
                <w:b/>
                <w:sz w:val="22"/>
                <w:szCs w:val="22"/>
              </w:rPr>
            </w:pPr>
            <w:r w:rsidRPr="00BF6597">
              <w:rPr>
                <w:rFonts w:cs="Arial"/>
                <w:b/>
                <w:sz w:val="22"/>
                <w:szCs w:val="22"/>
              </w:rPr>
              <w:t>Term</w:t>
            </w:r>
          </w:p>
        </w:tc>
        <w:tc>
          <w:tcPr>
            <w:tcW w:w="7808" w:type="dxa"/>
            <w:shd w:val="clear" w:color="auto" w:fill="E7E6E6" w:themeFill="background2"/>
          </w:tcPr>
          <w:p w14:paraId="5AE90036" w14:textId="77777777" w:rsidR="00766FF0" w:rsidRPr="00BF6597" w:rsidRDefault="00766FF0" w:rsidP="00E759BB">
            <w:pPr>
              <w:pStyle w:val="body"/>
              <w:rPr>
                <w:rFonts w:cs="Arial"/>
                <w:b/>
                <w:sz w:val="22"/>
                <w:szCs w:val="22"/>
              </w:rPr>
            </w:pPr>
            <w:r w:rsidRPr="00BF6597">
              <w:rPr>
                <w:rFonts w:cs="Arial"/>
                <w:b/>
                <w:sz w:val="22"/>
                <w:szCs w:val="22"/>
              </w:rPr>
              <w:t>Meaning</w:t>
            </w:r>
          </w:p>
        </w:tc>
      </w:tr>
      <w:tr w:rsidR="00766FF0" w:rsidRPr="00BF6597" w14:paraId="4AED6B41" w14:textId="77777777" w:rsidTr="005E4982">
        <w:tc>
          <w:tcPr>
            <w:tcW w:w="2504" w:type="dxa"/>
          </w:tcPr>
          <w:p w14:paraId="77E333F6" w14:textId="77777777" w:rsidR="00766FF0" w:rsidRPr="00BF6597" w:rsidRDefault="00766FF0" w:rsidP="00D30934">
            <w:pPr>
              <w:pStyle w:val="body"/>
              <w:rPr>
                <w:rFonts w:cs="Arial"/>
                <w:bCs/>
                <w:sz w:val="22"/>
                <w:szCs w:val="22"/>
              </w:rPr>
            </w:pPr>
            <w:r w:rsidRPr="00BF6597">
              <w:rPr>
                <w:rFonts w:cs="Arial"/>
                <w:bCs/>
                <w:sz w:val="22"/>
                <w:szCs w:val="22"/>
              </w:rPr>
              <w:t>Aboriginal &amp; Torres Strait Islander Children</w:t>
            </w:r>
          </w:p>
        </w:tc>
        <w:tc>
          <w:tcPr>
            <w:tcW w:w="7808" w:type="dxa"/>
          </w:tcPr>
          <w:p w14:paraId="624D4F70" w14:textId="77777777" w:rsidR="00766FF0" w:rsidRPr="00BF6597" w:rsidRDefault="00766FF0" w:rsidP="00D30934">
            <w:pPr>
              <w:pStyle w:val="body"/>
              <w:rPr>
                <w:rFonts w:cs="Arial"/>
                <w:bCs/>
                <w:sz w:val="22"/>
                <w:szCs w:val="22"/>
              </w:rPr>
            </w:pPr>
            <w:r w:rsidRPr="00BF6597">
              <w:rPr>
                <w:rFonts w:cs="Arial"/>
                <w:bCs/>
                <w:sz w:val="22"/>
                <w:szCs w:val="22"/>
              </w:rPr>
              <w:t xml:space="preserve">Persons under the age of 18 who identify as Aboriginal and/or Torres Strait Islander. </w:t>
            </w:r>
          </w:p>
        </w:tc>
      </w:tr>
      <w:tr w:rsidR="00766FF0" w:rsidRPr="00BF6597" w14:paraId="46593A0A" w14:textId="77777777" w:rsidTr="005E4982">
        <w:tc>
          <w:tcPr>
            <w:tcW w:w="2504" w:type="dxa"/>
          </w:tcPr>
          <w:p w14:paraId="11388837" w14:textId="77777777" w:rsidR="00766FF0" w:rsidRPr="00BF6597" w:rsidRDefault="00766FF0" w:rsidP="00D30934">
            <w:pPr>
              <w:pStyle w:val="body"/>
              <w:rPr>
                <w:rFonts w:cs="Arial"/>
                <w:bCs/>
                <w:sz w:val="22"/>
                <w:szCs w:val="22"/>
              </w:rPr>
            </w:pPr>
            <w:r w:rsidRPr="00BF6597">
              <w:rPr>
                <w:rFonts w:cs="Arial"/>
                <w:bCs/>
                <w:sz w:val="22"/>
                <w:szCs w:val="22"/>
              </w:rPr>
              <w:t>Child</w:t>
            </w:r>
          </w:p>
        </w:tc>
        <w:tc>
          <w:tcPr>
            <w:tcW w:w="7808" w:type="dxa"/>
          </w:tcPr>
          <w:p w14:paraId="40CE532A" w14:textId="77777777" w:rsidR="00766FF0" w:rsidRPr="00BF6597" w:rsidRDefault="00766FF0" w:rsidP="00D30934">
            <w:pPr>
              <w:pStyle w:val="body"/>
              <w:rPr>
                <w:rFonts w:cs="Arial"/>
                <w:bCs/>
                <w:sz w:val="22"/>
                <w:szCs w:val="22"/>
              </w:rPr>
            </w:pPr>
            <w:r w:rsidRPr="00BF6597">
              <w:rPr>
                <w:rFonts w:cs="Arial"/>
                <w:bCs/>
                <w:sz w:val="22"/>
                <w:szCs w:val="22"/>
              </w:rPr>
              <w:t>a person who is under the age of 18.</w:t>
            </w:r>
          </w:p>
        </w:tc>
      </w:tr>
      <w:tr w:rsidR="00766FF0" w:rsidRPr="00BF6597" w14:paraId="6A7B831B" w14:textId="77777777" w:rsidTr="005E4982">
        <w:tc>
          <w:tcPr>
            <w:tcW w:w="2504" w:type="dxa"/>
          </w:tcPr>
          <w:p w14:paraId="68146BEB" w14:textId="77777777" w:rsidR="00766FF0" w:rsidRPr="00BF6597" w:rsidRDefault="00766FF0" w:rsidP="00D30934">
            <w:pPr>
              <w:pStyle w:val="body"/>
              <w:rPr>
                <w:rFonts w:cs="Arial"/>
                <w:bCs/>
                <w:sz w:val="22"/>
                <w:szCs w:val="22"/>
              </w:rPr>
            </w:pPr>
            <w:r w:rsidRPr="00BF6597">
              <w:rPr>
                <w:rFonts w:cs="Arial"/>
                <w:bCs/>
                <w:sz w:val="22"/>
                <w:szCs w:val="22"/>
              </w:rPr>
              <w:t>Child abuse</w:t>
            </w:r>
          </w:p>
        </w:tc>
        <w:tc>
          <w:tcPr>
            <w:tcW w:w="7808" w:type="dxa"/>
          </w:tcPr>
          <w:p w14:paraId="727D11DA" w14:textId="77777777" w:rsidR="00766FF0" w:rsidRPr="00BF6597" w:rsidRDefault="00766FF0" w:rsidP="00D30934">
            <w:pPr>
              <w:pStyle w:val="body"/>
              <w:rPr>
                <w:rFonts w:cs="Arial"/>
                <w:bCs/>
                <w:sz w:val="22"/>
                <w:szCs w:val="22"/>
              </w:rPr>
            </w:pPr>
            <w:r w:rsidRPr="00BF6597">
              <w:rPr>
                <w:rFonts w:cs="Arial"/>
                <w:bCs/>
                <w:sz w:val="22"/>
                <w:szCs w:val="22"/>
              </w:rPr>
              <w:t>includes:</w:t>
            </w:r>
          </w:p>
          <w:p w14:paraId="4322BF39" w14:textId="77777777" w:rsidR="00766FF0" w:rsidRPr="00BF6597" w:rsidRDefault="00766FF0" w:rsidP="00D30934">
            <w:pPr>
              <w:numPr>
                <w:ilvl w:val="0"/>
                <w:numId w:val="10"/>
              </w:numPr>
              <w:rPr>
                <w:rFonts w:ascii="Arial" w:hAnsi="Arial" w:cs="Arial"/>
                <w:sz w:val="22"/>
                <w:szCs w:val="22"/>
              </w:rPr>
            </w:pPr>
            <w:r w:rsidRPr="00BF6597">
              <w:rPr>
                <w:rFonts w:ascii="Arial" w:hAnsi="Arial" w:cs="Arial"/>
                <w:sz w:val="22"/>
                <w:szCs w:val="22"/>
              </w:rPr>
              <w:t>sexual offences (against, with or in the presence of, a child)</w:t>
            </w:r>
          </w:p>
          <w:p w14:paraId="270EBE42" w14:textId="77777777" w:rsidR="00766FF0" w:rsidRPr="00BF6597" w:rsidRDefault="00766FF0" w:rsidP="00E759BB">
            <w:pPr>
              <w:numPr>
                <w:ilvl w:val="0"/>
                <w:numId w:val="10"/>
              </w:numPr>
              <w:rPr>
                <w:rFonts w:ascii="Arial" w:hAnsi="Arial" w:cs="Arial"/>
                <w:sz w:val="22"/>
                <w:szCs w:val="22"/>
              </w:rPr>
            </w:pPr>
            <w:r w:rsidRPr="00BF6597">
              <w:rPr>
                <w:rFonts w:ascii="Arial" w:hAnsi="Arial" w:cs="Arial"/>
                <w:sz w:val="22"/>
                <w:szCs w:val="22"/>
              </w:rPr>
              <w:t>sexual misconduct (against, with or in the presence of, a child)</w:t>
            </w:r>
          </w:p>
          <w:p w14:paraId="7BA5A790" w14:textId="77777777" w:rsidR="00766FF0" w:rsidRPr="00BF6597" w:rsidRDefault="00766FF0" w:rsidP="00E759BB">
            <w:pPr>
              <w:numPr>
                <w:ilvl w:val="0"/>
                <w:numId w:val="10"/>
              </w:numPr>
              <w:rPr>
                <w:rFonts w:ascii="Arial" w:hAnsi="Arial" w:cs="Arial"/>
                <w:sz w:val="22"/>
                <w:szCs w:val="22"/>
              </w:rPr>
            </w:pPr>
            <w:r w:rsidRPr="00BF6597">
              <w:rPr>
                <w:rFonts w:ascii="Arial" w:hAnsi="Arial" w:cs="Arial"/>
                <w:sz w:val="22"/>
                <w:szCs w:val="22"/>
              </w:rPr>
              <w:t>physical violence (against, with or in the presence of, a child)</w:t>
            </w:r>
          </w:p>
          <w:p w14:paraId="1D1A4B5B" w14:textId="77777777" w:rsidR="00766FF0" w:rsidRPr="00BF6597" w:rsidRDefault="00766FF0" w:rsidP="00E759BB">
            <w:pPr>
              <w:numPr>
                <w:ilvl w:val="0"/>
                <w:numId w:val="10"/>
              </w:numPr>
              <w:rPr>
                <w:rFonts w:ascii="Arial" w:hAnsi="Arial" w:cs="Arial"/>
                <w:sz w:val="22"/>
                <w:szCs w:val="22"/>
              </w:rPr>
            </w:pPr>
            <w:r w:rsidRPr="00BF6597">
              <w:rPr>
                <w:rFonts w:ascii="Arial" w:hAnsi="Arial" w:cs="Arial"/>
                <w:sz w:val="22"/>
                <w:szCs w:val="22"/>
              </w:rPr>
              <w:t xml:space="preserve">behaviour that is likely to cause significant emotional or psychological harm </w:t>
            </w:r>
          </w:p>
          <w:p w14:paraId="14C9A845" w14:textId="7909A756" w:rsidR="00766FF0" w:rsidRPr="00BF6597" w:rsidRDefault="00766FF0" w:rsidP="00407E42">
            <w:pPr>
              <w:numPr>
                <w:ilvl w:val="0"/>
                <w:numId w:val="10"/>
              </w:numPr>
              <w:rPr>
                <w:rFonts w:ascii="Arial" w:hAnsi="Arial" w:cs="Arial"/>
                <w:sz w:val="22"/>
                <w:szCs w:val="22"/>
              </w:rPr>
            </w:pPr>
            <w:r w:rsidRPr="00BF6597">
              <w:rPr>
                <w:rFonts w:ascii="Arial" w:hAnsi="Arial" w:cs="Arial"/>
                <w:sz w:val="22"/>
                <w:szCs w:val="22"/>
              </w:rPr>
              <w:t>significant neglect</w:t>
            </w:r>
            <w:r w:rsidRPr="00BF6597">
              <w:rPr>
                <w:rFonts w:ascii="Arial" w:eastAsia="Calibri" w:hAnsi="Arial" w:cs="Arial"/>
                <w:sz w:val="22"/>
                <w:szCs w:val="22"/>
              </w:rPr>
              <w:t xml:space="preserve"> </w:t>
            </w:r>
          </w:p>
          <w:p w14:paraId="0265781F" w14:textId="4892D4A4" w:rsidR="00F857E0" w:rsidRPr="00BF6597" w:rsidRDefault="00964AF3" w:rsidP="00407E42">
            <w:pPr>
              <w:numPr>
                <w:ilvl w:val="0"/>
                <w:numId w:val="10"/>
              </w:numPr>
              <w:rPr>
                <w:rFonts w:ascii="Arial" w:hAnsi="Arial" w:cs="Arial"/>
                <w:sz w:val="22"/>
                <w:szCs w:val="22"/>
              </w:rPr>
            </w:pPr>
            <w:r w:rsidRPr="00BF6597">
              <w:rPr>
                <w:rFonts w:ascii="Arial" w:hAnsi="Arial" w:cs="Arial"/>
                <w:sz w:val="22"/>
                <w:szCs w:val="22"/>
              </w:rPr>
              <w:t>experience or witnessing family violence</w:t>
            </w:r>
          </w:p>
          <w:p w14:paraId="17491A1D" w14:textId="77777777" w:rsidR="00766FF0" w:rsidRPr="00BF6597" w:rsidRDefault="00766FF0" w:rsidP="00407E42">
            <w:pPr>
              <w:ind w:left="720"/>
              <w:rPr>
                <w:rFonts w:ascii="Arial" w:hAnsi="Arial" w:cs="Arial"/>
                <w:sz w:val="22"/>
                <w:szCs w:val="22"/>
              </w:rPr>
            </w:pPr>
          </w:p>
        </w:tc>
      </w:tr>
      <w:tr w:rsidR="00354C65" w:rsidRPr="00BF6597" w14:paraId="6B2C405D" w14:textId="77777777" w:rsidTr="005E4982">
        <w:tc>
          <w:tcPr>
            <w:tcW w:w="2504" w:type="dxa"/>
          </w:tcPr>
          <w:p w14:paraId="41FC791B" w14:textId="72A5B477" w:rsidR="00354C65" w:rsidRPr="00BF6597" w:rsidRDefault="00354C65" w:rsidP="00D30934">
            <w:pPr>
              <w:pStyle w:val="body"/>
              <w:rPr>
                <w:rFonts w:cs="Arial"/>
                <w:bCs/>
                <w:sz w:val="22"/>
                <w:szCs w:val="22"/>
              </w:rPr>
            </w:pPr>
            <w:r w:rsidRPr="00BF6597">
              <w:rPr>
                <w:rFonts w:cs="Arial"/>
                <w:bCs/>
                <w:sz w:val="22"/>
                <w:szCs w:val="22"/>
              </w:rPr>
              <w:t>Child related work</w:t>
            </w:r>
          </w:p>
        </w:tc>
        <w:tc>
          <w:tcPr>
            <w:tcW w:w="7808" w:type="dxa"/>
          </w:tcPr>
          <w:p w14:paraId="3E75765D" w14:textId="2C7EAA94" w:rsidR="004C44E4" w:rsidRDefault="00BF6597" w:rsidP="00D30934">
            <w:pPr>
              <w:pStyle w:val="body"/>
              <w:rPr>
                <w:sz w:val="22"/>
                <w:szCs w:val="22"/>
              </w:rPr>
            </w:pPr>
            <w:r w:rsidRPr="00D8057A">
              <w:rPr>
                <w:sz w:val="22"/>
                <w:szCs w:val="22"/>
              </w:rPr>
              <w:t>Refers</w:t>
            </w:r>
            <w:r w:rsidR="004C44E4">
              <w:rPr>
                <w:sz w:val="22"/>
                <w:szCs w:val="22"/>
              </w:rPr>
              <w:t xml:space="preserve"> </w:t>
            </w:r>
            <w:r w:rsidRPr="00D8057A">
              <w:rPr>
                <w:sz w:val="22"/>
                <w:szCs w:val="22"/>
              </w:rPr>
              <w:t xml:space="preserve">to roles in which there is direct contact with a </w:t>
            </w:r>
            <w:r w:rsidR="00680ED7" w:rsidRPr="00D8057A">
              <w:rPr>
                <w:sz w:val="22"/>
                <w:szCs w:val="22"/>
              </w:rPr>
              <w:t>child/child</w:t>
            </w:r>
            <w:r w:rsidR="00F820AD">
              <w:rPr>
                <w:sz w:val="22"/>
                <w:szCs w:val="22"/>
              </w:rPr>
              <w:t>ren</w:t>
            </w:r>
            <w:r w:rsidRPr="00D8057A">
              <w:rPr>
                <w:sz w:val="22"/>
                <w:szCs w:val="22"/>
              </w:rPr>
              <w:t xml:space="preserve">. Direct contact includes any access or contact with children and young people when a parent or guardian is not present, and the employee, </w:t>
            </w:r>
            <w:r w:rsidR="004C44E4">
              <w:rPr>
                <w:sz w:val="22"/>
                <w:szCs w:val="22"/>
              </w:rPr>
              <w:t>a</w:t>
            </w:r>
            <w:r w:rsidRPr="00D8057A">
              <w:rPr>
                <w:sz w:val="22"/>
                <w:szCs w:val="22"/>
              </w:rPr>
              <w:t>dministrator, contractor, or volunteer is completing their normal duties</w:t>
            </w:r>
            <w:r w:rsidR="004C44E4">
              <w:rPr>
                <w:sz w:val="22"/>
                <w:szCs w:val="22"/>
              </w:rPr>
              <w:t>.</w:t>
            </w:r>
          </w:p>
          <w:p w14:paraId="55867A13" w14:textId="77777777" w:rsidR="004C44E4" w:rsidRDefault="00BF6597" w:rsidP="00D30934">
            <w:pPr>
              <w:pStyle w:val="body"/>
              <w:rPr>
                <w:sz w:val="22"/>
                <w:szCs w:val="22"/>
              </w:rPr>
            </w:pPr>
            <w:r w:rsidRPr="00D8057A">
              <w:rPr>
                <w:sz w:val="22"/>
                <w:szCs w:val="22"/>
              </w:rPr>
              <w:t xml:space="preserve">This expands on the definition from the Department of Justice and Community Safety, which indicates </w:t>
            </w:r>
          </w:p>
          <w:p w14:paraId="079D862F" w14:textId="36B66E78" w:rsidR="004C44E4" w:rsidRDefault="00BF6597" w:rsidP="00266CCA">
            <w:pPr>
              <w:pStyle w:val="body"/>
              <w:rPr>
                <w:sz w:val="22"/>
                <w:szCs w:val="22"/>
              </w:rPr>
            </w:pPr>
            <w:r w:rsidRPr="00D8057A">
              <w:rPr>
                <w:sz w:val="22"/>
                <w:szCs w:val="22"/>
              </w:rPr>
              <w:t>Work within one or more of the occupational fields defined in the Working with Children Act 2005 where the contact with children is direct, unsupervised, and part of a person’s duties, not incidental to their work</w:t>
            </w:r>
            <w:r w:rsidR="008C25DD">
              <w:rPr>
                <w:sz w:val="22"/>
                <w:szCs w:val="22"/>
              </w:rPr>
              <w:t>.</w:t>
            </w:r>
          </w:p>
          <w:p w14:paraId="556DED28" w14:textId="23C854F5" w:rsidR="00BF6597" w:rsidRPr="00D8057A" w:rsidRDefault="00BF6597" w:rsidP="00266CCA">
            <w:pPr>
              <w:pStyle w:val="body"/>
              <w:rPr>
                <w:sz w:val="22"/>
                <w:szCs w:val="22"/>
              </w:rPr>
            </w:pPr>
            <w:r w:rsidRPr="00D8057A">
              <w:rPr>
                <w:sz w:val="22"/>
                <w:szCs w:val="22"/>
              </w:rPr>
              <w:t xml:space="preserve">Incidental contact with children and young people is where the contact is rare, one off and when the parent or guardian is present. Direct contact with children includes face to face, physical, </w:t>
            </w:r>
            <w:r w:rsidR="00680ED7" w:rsidRPr="00D8057A">
              <w:rPr>
                <w:sz w:val="22"/>
                <w:szCs w:val="22"/>
              </w:rPr>
              <w:t>oral,</w:t>
            </w:r>
            <w:r w:rsidRPr="00D8057A">
              <w:rPr>
                <w:sz w:val="22"/>
                <w:szCs w:val="22"/>
              </w:rPr>
              <w:t xml:space="preserve"> and electronic communication, including</w:t>
            </w:r>
          </w:p>
          <w:p w14:paraId="1A1AD4B4" w14:textId="23BF4F79" w:rsidR="00266CCA" w:rsidRDefault="00BF6597" w:rsidP="00266CCA">
            <w:pPr>
              <w:pStyle w:val="body"/>
              <w:numPr>
                <w:ilvl w:val="0"/>
                <w:numId w:val="42"/>
              </w:numPr>
              <w:rPr>
                <w:sz w:val="22"/>
                <w:szCs w:val="22"/>
              </w:rPr>
            </w:pPr>
            <w:r w:rsidRPr="00D8057A">
              <w:rPr>
                <w:sz w:val="22"/>
                <w:szCs w:val="22"/>
              </w:rPr>
              <w:t xml:space="preserve">Employees and Managers working with children and young people (up to 18 years) </w:t>
            </w:r>
          </w:p>
          <w:p w14:paraId="56D09984" w14:textId="65F310A1" w:rsidR="00266CCA" w:rsidRDefault="00BF6597" w:rsidP="00266CCA">
            <w:pPr>
              <w:pStyle w:val="body"/>
              <w:numPr>
                <w:ilvl w:val="0"/>
                <w:numId w:val="42"/>
              </w:numPr>
              <w:rPr>
                <w:sz w:val="22"/>
                <w:szCs w:val="22"/>
              </w:rPr>
            </w:pPr>
            <w:r w:rsidRPr="00D8057A">
              <w:rPr>
                <w:sz w:val="22"/>
                <w:szCs w:val="22"/>
              </w:rPr>
              <w:t xml:space="preserve">Employees in contact with children and young people via email and all forms of social media </w:t>
            </w:r>
          </w:p>
          <w:p w14:paraId="21B12403" w14:textId="2BEE2E07" w:rsidR="00266CCA" w:rsidRDefault="00BF6597" w:rsidP="00266CCA">
            <w:pPr>
              <w:pStyle w:val="body"/>
              <w:numPr>
                <w:ilvl w:val="0"/>
                <w:numId w:val="42"/>
              </w:numPr>
              <w:rPr>
                <w:sz w:val="22"/>
                <w:szCs w:val="22"/>
              </w:rPr>
            </w:pPr>
            <w:r w:rsidRPr="00D8057A">
              <w:rPr>
                <w:sz w:val="22"/>
                <w:szCs w:val="22"/>
              </w:rPr>
              <w:t>Employees who view CCTV footage</w:t>
            </w:r>
          </w:p>
          <w:p w14:paraId="1B482FD9" w14:textId="036663A4" w:rsidR="00266CCA" w:rsidRDefault="00BF6597" w:rsidP="00266CCA">
            <w:pPr>
              <w:pStyle w:val="body"/>
              <w:numPr>
                <w:ilvl w:val="0"/>
                <w:numId w:val="42"/>
              </w:numPr>
              <w:rPr>
                <w:sz w:val="22"/>
                <w:szCs w:val="22"/>
              </w:rPr>
            </w:pPr>
            <w:r w:rsidRPr="00D8057A">
              <w:rPr>
                <w:sz w:val="22"/>
                <w:szCs w:val="22"/>
              </w:rPr>
              <w:t xml:space="preserve">All roles who supervise work experience students, </w:t>
            </w:r>
            <w:r w:rsidR="00680ED7" w:rsidRPr="00D8057A">
              <w:rPr>
                <w:sz w:val="22"/>
                <w:szCs w:val="22"/>
              </w:rPr>
              <w:t>volunteers,</w:t>
            </w:r>
            <w:r w:rsidRPr="00D8057A">
              <w:rPr>
                <w:sz w:val="22"/>
                <w:szCs w:val="22"/>
              </w:rPr>
              <w:t xml:space="preserve"> and employees (up to 18 years) including trainees and apprentices</w:t>
            </w:r>
            <w:r w:rsidR="00266CCA">
              <w:rPr>
                <w:sz w:val="22"/>
                <w:szCs w:val="22"/>
              </w:rPr>
              <w:t>.</w:t>
            </w:r>
          </w:p>
          <w:p w14:paraId="0DBEC8DB" w14:textId="3B606336" w:rsidR="00BF6597" w:rsidRPr="005E4982" w:rsidRDefault="00BF6597" w:rsidP="00D30934">
            <w:pPr>
              <w:pStyle w:val="body"/>
              <w:rPr>
                <w:rFonts w:cs="Arial"/>
                <w:bCs/>
                <w:sz w:val="16"/>
                <w:szCs w:val="16"/>
              </w:rPr>
            </w:pPr>
          </w:p>
        </w:tc>
      </w:tr>
      <w:tr w:rsidR="00766FF0" w:rsidRPr="00BF6597" w14:paraId="45C75772" w14:textId="77777777" w:rsidTr="005E4982">
        <w:tc>
          <w:tcPr>
            <w:tcW w:w="2504" w:type="dxa"/>
          </w:tcPr>
          <w:p w14:paraId="1F6181F8" w14:textId="77777777" w:rsidR="00766FF0" w:rsidRPr="00BF6597" w:rsidRDefault="00766FF0" w:rsidP="00D30934">
            <w:pPr>
              <w:pStyle w:val="body"/>
              <w:rPr>
                <w:rFonts w:cs="Arial"/>
                <w:bCs/>
                <w:sz w:val="22"/>
                <w:szCs w:val="22"/>
              </w:rPr>
            </w:pPr>
            <w:r w:rsidRPr="00BF6597">
              <w:rPr>
                <w:rFonts w:cs="Arial"/>
                <w:bCs/>
                <w:sz w:val="22"/>
                <w:szCs w:val="22"/>
              </w:rPr>
              <w:t>Child safety</w:t>
            </w:r>
          </w:p>
        </w:tc>
        <w:tc>
          <w:tcPr>
            <w:tcW w:w="7808" w:type="dxa"/>
          </w:tcPr>
          <w:p w14:paraId="7AC3D4CB" w14:textId="4870EC7E" w:rsidR="00766FF0" w:rsidRPr="00BF6597" w:rsidRDefault="00F739CB" w:rsidP="00D30934">
            <w:pPr>
              <w:pStyle w:val="body"/>
              <w:rPr>
                <w:rFonts w:cs="Arial"/>
                <w:bCs/>
                <w:sz w:val="22"/>
                <w:szCs w:val="22"/>
              </w:rPr>
            </w:pPr>
            <w:r>
              <w:rPr>
                <w:rFonts w:cs="Arial"/>
                <w:bCs/>
                <w:sz w:val="22"/>
                <w:szCs w:val="22"/>
              </w:rPr>
              <w:t>I</w:t>
            </w:r>
            <w:r w:rsidR="00766FF0" w:rsidRPr="00BF6597">
              <w:rPr>
                <w:rFonts w:cs="Arial"/>
                <w:bCs/>
                <w:sz w:val="22"/>
                <w:szCs w:val="22"/>
              </w:rPr>
              <w:t xml:space="preserve">n the context of the Child Safe Standards, child safety means measures to protect a child from abuse. </w:t>
            </w:r>
          </w:p>
        </w:tc>
      </w:tr>
      <w:tr w:rsidR="00766FF0" w:rsidRPr="00BF6597" w14:paraId="7556D10A" w14:textId="77777777" w:rsidTr="005E4982">
        <w:tc>
          <w:tcPr>
            <w:tcW w:w="2504" w:type="dxa"/>
          </w:tcPr>
          <w:p w14:paraId="0B72993E" w14:textId="77777777" w:rsidR="00766FF0" w:rsidRPr="00BF6597" w:rsidRDefault="00766FF0" w:rsidP="00D30934">
            <w:pPr>
              <w:pStyle w:val="body"/>
              <w:rPr>
                <w:rFonts w:cs="Arial"/>
                <w:iCs/>
                <w:sz w:val="22"/>
                <w:szCs w:val="22"/>
              </w:rPr>
            </w:pPr>
            <w:r w:rsidRPr="00BF6597">
              <w:rPr>
                <w:rFonts w:cs="Arial"/>
                <w:iCs/>
                <w:sz w:val="22"/>
                <w:szCs w:val="22"/>
              </w:rPr>
              <w:t>Emotional or Psychological</w:t>
            </w:r>
          </w:p>
        </w:tc>
        <w:tc>
          <w:tcPr>
            <w:tcW w:w="7808" w:type="dxa"/>
          </w:tcPr>
          <w:p w14:paraId="466D976B" w14:textId="60DDC457" w:rsidR="00766FF0" w:rsidRPr="00BF6597" w:rsidRDefault="00F739CB" w:rsidP="00D30934">
            <w:pPr>
              <w:pStyle w:val="body"/>
              <w:rPr>
                <w:rFonts w:cs="Arial"/>
                <w:iCs/>
                <w:sz w:val="22"/>
                <w:szCs w:val="22"/>
              </w:rPr>
            </w:pPr>
            <w:r>
              <w:rPr>
                <w:rFonts w:cs="Arial"/>
                <w:iCs/>
                <w:sz w:val="22"/>
                <w:szCs w:val="22"/>
              </w:rPr>
              <w:t>S</w:t>
            </w:r>
            <w:r w:rsidR="00766FF0" w:rsidRPr="00BF6597">
              <w:rPr>
                <w:rFonts w:cs="Arial"/>
                <w:iCs/>
                <w:sz w:val="22"/>
                <w:szCs w:val="22"/>
              </w:rPr>
              <w:t xml:space="preserve">erious emotional or psychological abuse occurs when harm is inflicted on a child through repeated rejection, isolation, or by threats or violence.  It can include derogatory name-calling and put-downs, or persistent and deliberate coldness from a person, to the extent where the behaviour of the child is </w:t>
            </w:r>
            <w:r w:rsidR="00126C7D" w:rsidRPr="00BF6597">
              <w:rPr>
                <w:rFonts w:cs="Arial"/>
                <w:iCs/>
                <w:sz w:val="22"/>
                <w:szCs w:val="22"/>
              </w:rPr>
              <w:t>disturbed,</w:t>
            </w:r>
            <w:r w:rsidR="00766FF0" w:rsidRPr="00BF6597">
              <w:rPr>
                <w:rFonts w:cs="Arial"/>
                <w:iCs/>
                <w:sz w:val="22"/>
                <w:szCs w:val="22"/>
              </w:rPr>
              <w:t xml:space="preserve"> or their emotional development is at serious risk of being impaired.  Serious emotional or psychological abuse could also result from conduct that exploits a child without necessarily being criminal, such as encouraging a child to engage in inappropriate or risk behaviours.</w:t>
            </w:r>
          </w:p>
        </w:tc>
      </w:tr>
      <w:tr w:rsidR="00766FF0" w:rsidRPr="00BF6597" w14:paraId="1CFFF479" w14:textId="77777777" w:rsidTr="005E4982">
        <w:tc>
          <w:tcPr>
            <w:tcW w:w="2504" w:type="dxa"/>
          </w:tcPr>
          <w:p w14:paraId="1E9E5F6D" w14:textId="77777777" w:rsidR="00766FF0" w:rsidRPr="00BF6597" w:rsidRDefault="00766FF0" w:rsidP="00D30934">
            <w:pPr>
              <w:pStyle w:val="body"/>
              <w:rPr>
                <w:rFonts w:cs="Arial"/>
                <w:iCs/>
                <w:sz w:val="22"/>
                <w:szCs w:val="22"/>
              </w:rPr>
            </w:pPr>
            <w:bookmarkStart w:id="22" w:name="_Hlk75886466"/>
            <w:r w:rsidRPr="00BF6597">
              <w:rPr>
                <w:rFonts w:cs="Arial"/>
                <w:bCs/>
                <w:sz w:val="22"/>
                <w:szCs w:val="22"/>
              </w:rPr>
              <w:lastRenderedPageBreak/>
              <w:t>Failure to Disclose</w:t>
            </w:r>
          </w:p>
        </w:tc>
        <w:tc>
          <w:tcPr>
            <w:tcW w:w="7808" w:type="dxa"/>
          </w:tcPr>
          <w:p w14:paraId="3CBF9690" w14:textId="3B7C475B" w:rsidR="00766FF0" w:rsidRPr="00BF6597" w:rsidRDefault="00F273AE" w:rsidP="00D30934">
            <w:pPr>
              <w:pStyle w:val="body"/>
              <w:rPr>
                <w:rFonts w:cs="Arial"/>
                <w:sz w:val="22"/>
                <w:szCs w:val="22"/>
              </w:rPr>
            </w:pPr>
            <w:r>
              <w:rPr>
                <w:rFonts w:cs="Arial"/>
                <w:sz w:val="22"/>
                <w:szCs w:val="22"/>
              </w:rPr>
              <w:t>R</w:t>
            </w:r>
            <w:r w:rsidR="00766FF0" w:rsidRPr="00BF6597">
              <w:rPr>
                <w:rFonts w:cs="Arial"/>
                <w:sz w:val="22"/>
                <w:szCs w:val="22"/>
              </w:rPr>
              <w:t>equires any adult who holds a reasonable belief that a sexual offence has been committed in Victoria by an adult against a child (aged under 16) must disclose that information to police. Applies to everyone in the community, not just mandated professionals.</w:t>
            </w:r>
          </w:p>
        </w:tc>
      </w:tr>
      <w:tr w:rsidR="00766FF0" w:rsidRPr="00BF6597" w14:paraId="65652D7F" w14:textId="77777777" w:rsidTr="005E4982">
        <w:tc>
          <w:tcPr>
            <w:tcW w:w="2504" w:type="dxa"/>
          </w:tcPr>
          <w:p w14:paraId="2252777D" w14:textId="77777777" w:rsidR="00766FF0" w:rsidRPr="00BF6597" w:rsidRDefault="00766FF0" w:rsidP="00D30934">
            <w:pPr>
              <w:pStyle w:val="body"/>
              <w:rPr>
                <w:rFonts w:cs="Arial"/>
                <w:sz w:val="22"/>
                <w:szCs w:val="22"/>
              </w:rPr>
            </w:pPr>
            <w:r w:rsidRPr="00BF6597">
              <w:rPr>
                <w:rFonts w:cs="Arial"/>
                <w:bCs/>
                <w:sz w:val="22"/>
                <w:szCs w:val="22"/>
              </w:rPr>
              <w:t>Failure to Protect</w:t>
            </w:r>
          </w:p>
          <w:p w14:paraId="50BEAC5C" w14:textId="77777777" w:rsidR="00766FF0" w:rsidRPr="00BF6597" w:rsidRDefault="00766FF0" w:rsidP="00D30934">
            <w:pPr>
              <w:pStyle w:val="body"/>
              <w:rPr>
                <w:rFonts w:cs="Arial"/>
                <w:iCs/>
                <w:sz w:val="22"/>
                <w:szCs w:val="22"/>
              </w:rPr>
            </w:pPr>
          </w:p>
        </w:tc>
        <w:tc>
          <w:tcPr>
            <w:tcW w:w="7808" w:type="dxa"/>
          </w:tcPr>
          <w:p w14:paraId="3DE716DF" w14:textId="514627F1" w:rsidR="00766FF0" w:rsidRPr="00BF6597" w:rsidRDefault="00F273AE" w:rsidP="00D30934">
            <w:pPr>
              <w:pStyle w:val="body"/>
              <w:rPr>
                <w:rFonts w:cs="Arial"/>
                <w:sz w:val="22"/>
                <w:szCs w:val="22"/>
              </w:rPr>
            </w:pPr>
            <w:r>
              <w:rPr>
                <w:rFonts w:cs="Arial"/>
                <w:sz w:val="22"/>
                <w:szCs w:val="22"/>
              </w:rPr>
              <w:t>A</w:t>
            </w:r>
            <w:r w:rsidR="00766FF0" w:rsidRPr="00BF6597">
              <w:rPr>
                <w:rFonts w:cs="Arial"/>
                <w:sz w:val="22"/>
                <w:szCs w:val="22"/>
              </w:rPr>
              <w:t>pplies to people who hold a position of authority within organisations who know of a risk of child sexual abuse by someone in the organisation and have the authority to reduce or remove the risk, but negligently fail to do so.</w:t>
            </w:r>
          </w:p>
        </w:tc>
      </w:tr>
      <w:tr w:rsidR="00932E6C" w:rsidRPr="00BF6597" w14:paraId="69494A9B" w14:textId="77777777" w:rsidTr="005E4982">
        <w:tc>
          <w:tcPr>
            <w:tcW w:w="2504" w:type="dxa"/>
          </w:tcPr>
          <w:p w14:paraId="5621B786" w14:textId="2745A389" w:rsidR="00932E6C" w:rsidRPr="00BF6597" w:rsidRDefault="00932E6C" w:rsidP="00D30934">
            <w:pPr>
              <w:pStyle w:val="body"/>
              <w:rPr>
                <w:rFonts w:cs="Arial"/>
                <w:bCs/>
                <w:sz w:val="22"/>
                <w:szCs w:val="22"/>
              </w:rPr>
            </w:pPr>
            <w:r w:rsidRPr="00BF6597">
              <w:rPr>
                <w:rFonts w:cs="Arial"/>
                <w:bCs/>
                <w:sz w:val="22"/>
                <w:szCs w:val="22"/>
              </w:rPr>
              <w:t>Family Violence</w:t>
            </w:r>
          </w:p>
        </w:tc>
        <w:tc>
          <w:tcPr>
            <w:tcW w:w="7808" w:type="dxa"/>
          </w:tcPr>
          <w:p w14:paraId="3FF7C7A5" w14:textId="3CDEB67B" w:rsidR="00932E6C" w:rsidRPr="00BF6597" w:rsidRDefault="00932E6C" w:rsidP="00D30934">
            <w:pPr>
              <w:pStyle w:val="body"/>
              <w:rPr>
                <w:rFonts w:cs="Arial"/>
                <w:sz w:val="22"/>
                <w:szCs w:val="22"/>
              </w:rPr>
            </w:pPr>
            <w:r w:rsidRPr="00BF6597">
              <w:rPr>
                <w:rFonts w:cs="Arial"/>
                <w:sz w:val="22"/>
                <w:szCs w:val="22"/>
              </w:rPr>
              <w:t>Family violence is:</w:t>
            </w:r>
          </w:p>
          <w:p w14:paraId="1FB2C9BA" w14:textId="571874E9" w:rsidR="00932E6C" w:rsidRPr="00BF6597" w:rsidRDefault="00932E6C" w:rsidP="00D30934">
            <w:pPr>
              <w:pStyle w:val="body"/>
              <w:rPr>
                <w:rFonts w:cs="Arial"/>
                <w:sz w:val="22"/>
                <w:szCs w:val="22"/>
              </w:rPr>
            </w:pPr>
            <w:r w:rsidRPr="00BF6597">
              <w:rPr>
                <w:rFonts w:cs="Arial"/>
                <w:sz w:val="22"/>
                <w:szCs w:val="22"/>
              </w:rPr>
              <w:t>(a)</w:t>
            </w:r>
            <w:r w:rsidRPr="00BF6597">
              <w:rPr>
                <w:rFonts w:cs="Arial"/>
                <w:sz w:val="22"/>
                <w:szCs w:val="22"/>
              </w:rPr>
              <w:tab/>
              <w:t>behaviour by a person towards a family member of that person if that behaviour</w:t>
            </w:r>
            <w:r w:rsidR="00F739CB">
              <w:rPr>
                <w:rFonts w:cs="Arial"/>
                <w:sz w:val="22"/>
                <w:szCs w:val="22"/>
              </w:rPr>
              <w:t>;</w:t>
            </w:r>
          </w:p>
          <w:p w14:paraId="28F1B4AC" w14:textId="77777777" w:rsidR="00932E6C" w:rsidRPr="00BF6597" w:rsidRDefault="00932E6C" w:rsidP="00E759BB">
            <w:pPr>
              <w:pStyle w:val="body"/>
              <w:rPr>
                <w:rFonts w:cs="Arial"/>
                <w:sz w:val="22"/>
                <w:szCs w:val="22"/>
              </w:rPr>
            </w:pPr>
            <w:r w:rsidRPr="00BF6597">
              <w:rPr>
                <w:rFonts w:cs="Arial"/>
                <w:sz w:val="22"/>
                <w:szCs w:val="22"/>
              </w:rPr>
              <w:tab/>
              <w:t>(i)</w:t>
            </w:r>
            <w:r w:rsidRPr="00BF6597">
              <w:rPr>
                <w:rFonts w:cs="Arial"/>
                <w:sz w:val="22"/>
                <w:szCs w:val="22"/>
              </w:rPr>
              <w:tab/>
              <w:t>is physically or sexually abusive; or</w:t>
            </w:r>
          </w:p>
          <w:p w14:paraId="5BACE4A1" w14:textId="77777777" w:rsidR="00932E6C" w:rsidRPr="00BF6597" w:rsidRDefault="00932E6C" w:rsidP="00E759BB">
            <w:pPr>
              <w:pStyle w:val="body"/>
              <w:rPr>
                <w:rFonts w:cs="Arial"/>
                <w:sz w:val="22"/>
                <w:szCs w:val="22"/>
              </w:rPr>
            </w:pPr>
            <w:r w:rsidRPr="00BF6597">
              <w:rPr>
                <w:rFonts w:cs="Arial"/>
                <w:sz w:val="22"/>
                <w:szCs w:val="22"/>
              </w:rPr>
              <w:tab/>
              <w:t>(ii)</w:t>
            </w:r>
            <w:r w:rsidRPr="00BF6597">
              <w:rPr>
                <w:rFonts w:cs="Arial"/>
                <w:sz w:val="22"/>
                <w:szCs w:val="22"/>
              </w:rPr>
              <w:tab/>
              <w:t>is emotionally or psychologically abusive; or</w:t>
            </w:r>
          </w:p>
          <w:p w14:paraId="12CBCC88" w14:textId="77777777" w:rsidR="00932E6C" w:rsidRPr="00BF6597" w:rsidRDefault="00932E6C" w:rsidP="00E759BB">
            <w:pPr>
              <w:pStyle w:val="body"/>
              <w:rPr>
                <w:rFonts w:cs="Arial"/>
                <w:sz w:val="22"/>
                <w:szCs w:val="22"/>
              </w:rPr>
            </w:pPr>
            <w:r w:rsidRPr="00BF6597">
              <w:rPr>
                <w:rFonts w:cs="Arial"/>
                <w:sz w:val="22"/>
                <w:szCs w:val="22"/>
              </w:rPr>
              <w:tab/>
              <w:t>(iii)</w:t>
            </w:r>
            <w:r w:rsidRPr="00BF6597">
              <w:rPr>
                <w:rFonts w:cs="Arial"/>
                <w:sz w:val="22"/>
                <w:szCs w:val="22"/>
              </w:rPr>
              <w:tab/>
              <w:t>is economically abusive; or</w:t>
            </w:r>
          </w:p>
          <w:p w14:paraId="2F72414B" w14:textId="77777777" w:rsidR="00932E6C" w:rsidRPr="00BF6597" w:rsidRDefault="00932E6C" w:rsidP="00407E42">
            <w:pPr>
              <w:pStyle w:val="body"/>
              <w:rPr>
                <w:rFonts w:cs="Arial"/>
                <w:sz w:val="22"/>
                <w:szCs w:val="22"/>
              </w:rPr>
            </w:pPr>
            <w:r w:rsidRPr="00BF6597">
              <w:rPr>
                <w:rFonts w:cs="Arial"/>
                <w:sz w:val="22"/>
                <w:szCs w:val="22"/>
              </w:rPr>
              <w:tab/>
              <w:t>(iv)</w:t>
            </w:r>
            <w:r w:rsidRPr="00BF6597">
              <w:rPr>
                <w:rFonts w:cs="Arial"/>
                <w:sz w:val="22"/>
                <w:szCs w:val="22"/>
              </w:rPr>
              <w:tab/>
              <w:t>is threatening; or</w:t>
            </w:r>
          </w:p>
          <w:p w14:paraId="4D3FA373" w14:textId="77777777" w:rsidR="00932E6C" w:rsidRPr="00BF6597" w:rsidRDefault="00932E6C" w:rsidP="00407E42">
            <w:pPr>
              <w:pStyle w:val="body"/>
              <w:rPr>
                <w:rFonts w:cs="Arial"/>
                <w:sz w:val="22"/>
                <w:szCs w:val="22"/>
              </w:rPr>
            </w:pPr>
            <w:r w:rsidRPr="00BF6597">
              <w:rPr>
                <w:rFonts w:cs="Arial"/>
                <w:sz w:val="22"/>
                <w:szCs w:val="22"/>
              </w:rPr>
              <w:tab/>
              <w:t>(v)</w:t>
            </w:r>
            <w:r w:rsidRPr="00BF6597">
              <w:rPr>
                <w:rFonts w:cs="Arial"/>
                <w:sz w:val="22"/>
                <w:szCs w:val="22"/>
              </w:rPr>
              <w:tab/>
              <w:t>is coercive; or</w:t>
            </w:r>
          </w:p>
          <w:p w14:paraId="1D6E5E60" w14:textId="77777777" w:rsidR="00932E6C" w:rsidRPr="00BF6597" w:rsidRDefault="00932E6C">
            <w:pPr>
              <w:pStyle w:val="body"/>
              <w:rPr>
                <w:rFonts w:cs="Arial"/>
                <w:sz w:val="22"/>
                <w:szCs w:val="22"/>
              </w:rPr>
            </w:pPr>
            <w:r w:rsidRPr="00BF6597">
              <w:rPr>
                <w:rFonts w:cs="Arial"/>
                <w:sz w:val="22"/>
                <w:szCs w:val="22"/>
              </w:rPr>
              <w:tab/>
              <w:t>(vi)</w:t>
            </w:r>
            <w:r w:rsidRPr="00BF6597">
              <w:rPr>
                <w:rFonts w:cs="Arial"/>
                <w:sz w:val="22"/>
                <w:szCs w:val="22"/>
              </w:rPr>
              <w:tab/>
              <w:t>in any other way controls or dominates the family member and causes that family member to feel fear for the safety or wellbeing of that family member or another person; or</w:t>
            </w:r>
          </w:p>
          <w:p w14:paraId="668A78CD" w14:textId="4B690FE6" w:rsidR="00932E6C" w:rsidRPr="00BF6597" w:rsidRDefault="00932E6C">
            <w:pPr>
              <w:pStyle w:val="body"/>
              <w:rPr>
                <w:rFonts w:cs="Arial"/>
                <w:sz w:val="22"/>
                <w:szCs w:val="22"/>
              </w:rPr>
            </w:pPr>
            <w:r w:rsidRPr="00BF6597">
              <w:rPr>
                <w:rFonts w:cs="Arial"/>
                <w:sz w:val="22"/>
                <w:szCs w:val="22"/>
              </w:rPr>
              <w:t>(b)</w:t>
            </w:r>
            <w:r w:rsidRPr="00BF6597">
              <w:rPr>
                <w:rFonts w:cs="Arial"/>
                <w:sz w:val="22"/>
                <w:szCs w:val="22"/>
              </w:rPr>
              <w:tab/>
              <w:t>behaviour by a person that causes a child to hear or witness, or otherwise be exposed to the effects of, behaviour referred to in paragraph</w:t>
            </w:r>
            <w:r w:rsidR="005D03D8">
              <w:rPr>
                <w:rFonts w:cs="Arial"/>
                <w:sz w:val="22"/>
                <w:szCs w:val="22"/>
              </w:rPr>
              <w:t xml:space="preserve"> (a).</w:t>
            </w:r>
          </w:p>
        </w:tc>
      </w:tr>
      <w:tr w:rsidR="00766FF0" w:rsidRPr="00BF6597" w14:paraId="131A9013" w14:textId="77777777" w:rsidTr="005E4982">
        <w:tc>
          <w:tcPr>
            <w:tcW w:w="2504" w:type="dxa"/>
          </w:tcPr>
          <w:p w14:paraId="758F3BB9" w14:textId="77777777" w:rsidR="00766FF0" w:rsidRPr="00BF6597" w:rsidRDefault="00766FF0" w:rsidP="00D30934">
            <w:pPr>
              <w:pStyle w:val="body"/>
              <w:rPr>
                <w:rFonts w:cs="Arial"/>
                <w:bCs/>
                <w:sz w:val="22"/>
                <w:szCs w:val="22"/>
              </w:rPr>
            </w:pPr>
            <w:r w:rsidRPr="00BF6597">
              <w:rPr>
                <w:rFonts w:cs="Arial"/>
                <w:iCs/>
                <w:sz w:val="22"/>
                <w:szCs w:val="22"/>
              </w:rPr>
              <w:t>Grooming</w:t>
            </w:r>
          </w:p>
        </w:tc>
        <w:tc>
          <w:tcPr>
            <w:tcW w:w="7808" w:type="dxa"/>
          </w:tcPr>
          <w:p w14:paraId="12F31934" w14:textId="450ED943" w:rsidR="00766FF0" w:rsidRPr="00BF6597" w:rsidRDefault="0004227B" w:rsidP="005E4982">
            <w:pPr>
              <w:pStyle w:val="body"/>
              <w:spacing w:line="276" w:lineRule="auto"/>
              <w:rPr>
                <w:rFonts w:cs="Arial"/>
                <w:sz w:val="22"/>
                <w:szCs w:val="22"/>
              </w:rPr>
            </w:pPr>
            <w:r w:rsidRPr="006701C3">
              <w:rPr>
                <w:rFonts w:cs="Arial"/>
                <w:sz w:val="22"/>
                <w:szCs w:val="22"/>
              </w:rPr>
              <w:t>Grooming is an offence which targets communication by an adult, including online communication, with a child or their parents with the intent of committing child sexual abuse.</w:t>
            </w:r>
            <w:r w:rsidRPr="006701C3">
              <w:rPr>
                <w:sz w:val="22"/>
                <w:szCs w:val="22"/>
              </w:rPr>
              <w:t xml:space="preserve"> There is no set pattern in relation to the grooming of children. For some perpetrators, there will be a lengthy period before the abuse begins. Grooming can take place in any setting where a relationship is formed, such as leisure, sport, music, or in internet chatrooms, in social media or by other technological channels</w:t>
            </w:r>
            <w:r>
              <w:rPr>
                <w:rFonts w:cs="Arial"/>
                <w:sz w:val="22"/>
                <w:szCs w:val="22"/>
              </w:rPr>
              <w:t>.</w:t>
            </w:r>
          </w:p>
        </w:tc>
      </w:tr>
      <w:bookmarkEnd w:id="22"/>
      <w:tr w:rsidR="00766FF0" w:rsidRPr="00BF6597" w14:paraId="1435866C" w14:textId="77777777" w:rsidTr="005E4982">
        <w:tc>
          <w:tcPr>
            <w:tcW w:w="2504" w:type="dxa"/>
          </w:tcPr>
          <w:p w14:paraId="7D15D482" w14:textId="77777777" w:rsidR="00766FF0" w:rsidRPr="00BF6597" w:rsidRDefault="00766FF0" w:rsidP="00D30934">
            <w:pPr>
              <w:pStyle w:val="body"/>
              <w:rPr>
                <w:rFonts w:cs="Arial"/>
                <w:sz w:val="22"/>
                <w:szCs w:val="22"/>
              </w:rPr>
            </w:pPr>
            <w:r w:rsidRPr="00BF6597">
              <w:rPr>
                <w:rFonts w:cs="Arial"/>
                <w:bCs/>
                <w:sz w:val="22"/>
                <w:szCs w:val="22"/>
              </w:rPr>
              <w:t>Mandatory Reporters</w:t>
            </w:r>
          </w:p>
        </w:tc>
        <w:tc>
          <w:tcPr>
            <w:tcW w:w="7808" w:type="dxa"/>
          </w:tcPr>
          <w:p w14:paraId="4986747D" w14:textId="0DE194CD" w:rsidR="00766FF0" w:rsidRPr="00BF6597" w:rsidRDefault="00F739CB" w:rsidP="005E4982">
            <w:pPr>
              <w:pStyle w:val="body"/>
              <w:spacing w:line="276" w:lineRule="auto"/>
              <w:rPr>
                <w:rFonts w:cs="Arial"/>
                <w:sz w:val="22"/>
                <w:szCs w:val="22"/>
              </w:rPr>
            </w:pPr>
            <w:r>
              <w:rPr>
                <w:rFonts w:cs="Arial"/>
                <w:sz w:val="22"/>
                <w:szCs w:val="22"/>
              </w:rPr>
              <w:t>P</w:t>
            </w:r>
            <w:r w:rsidR="00766FF0" w:rsidRPr="00BF6597">
              <w:rPr>
                <w:rFonts w:cs="Arial"/>
                <w:sz w:val="22"/>
                <w:szCs w:val="22"/>
              </w:rPr>
              <w:t xml:space="preserve">rofessionals required under the </w:t>
            </w:r>
            <w:r w:rsidR="00766FF0" w:rsidRPr="00BF6597">
              <w:rPr>
                <w:rFonts w:cs="Arial"/>
                <w:i/>
                <w:iCs/>
                <w:sz w:val="22"/>
                <w:szCs w:val="22"/>
              </w:rPr>
              <w:t xml:space="preserve">Children, Youth and Families Act 2005 (Vic.) </w:t>
            </w:r>
            <w:r w:rsidR="00766FF0" w:rsidRPr="00BF6597">
              <w:rPr>
                <w:rFonts w:cs="Arial"/>
                <w:sz w:val="22"/>
                <w:szCs w:val="22"/>
              </w:rPr>
              <w:t>to protect children from harm relating to physical and sexual abuse.</w:t>
            </w:r>
          </w:p>
          <w:p w14:paraId="462FC397" w14:textId="77777777" w:rsidR="00766FF0" w:rsidRPr="00BF6597" w:rsidRDefault="00766FF0" w:rsidP="005E4982">
            <w:pPr>
              <w:numPr>
                <w:ilvl w:val="0"/>
                <w:numId w:val="10"/>
              </w:numPr>
              <w:spacing w:line="276" w:lineRule="auto"/>
              <w:rPr>
                <w:rFonts w:ascii="Arial" w:hAnsi="Arial" w:cs="Arial"/>
                <w:sz w:val="22"/>
                <w:szCs w:val="22"/>
              </w:rPr>
            </w:pPr>
            <w:r w:rsidRPr="00BF6597">
              <w:rPr>
                <w:rFonts w:ascii="Arial" w:hAnsi="Arial" w:cs="Arial"/>
                <w:sz w:val="22"/>
                <w:szCs w:val="22"/>
              </w:rPr>
              <w:t>A registered medical practitioner</w:t>
            </w:r>
          </w:p>
          <w:p w14:paraId="316F4C13" w14:textId="77777777" w:rsidR="00766FF0" w:rsidRPr="00BF6597" w:rsidRDefault="00766FF0" w:rsidP="005E4982">
            <w:pPr>
              <w:numPr>
                <w:ilvl w:val="0"/>
                <w:numId w:val="10"/>
              </w:numPr>
              <w:spacing w:line="276" w:lineRule="auto"/>
              <w:rPr>
                <w:rFonts w:ascii="Arial" w:hAnsi="Arial" w:cs="Arial"/>
                <w:sz w:val="22"/>
                <w:szCs w:val="22"/>
              </w:rPr>
            </w:pPr>
            <w:r w:rsidRPr="00BF6597">
              <w:rPr>
                <w:rFonts w:ascii="Arial" w:hAnsi="Arial" w:cs="Arial"/>
                <w:sz w:val="22"/>
                <w:szCs w:val="22"/>
              </w:rPr>
              <w:t>A person registered under the Nurses Act 1993</w:t>
            </w:r>
          </w:p>
          <w:p w14:paraId="15C6550A" w14:textId="7D0F0F26" w:rsidR="00766FF0" w:rsidRPr="00BF6597" w:rsidRDefault="00766FF0" w:rsidP="005E4982">
            <w:pPr>
              <w:numPr>
                <w:ilvl w:val="0"/>
                <w:numId w:val="10"/>
              </w:numPr>
              <w:spacing w:line="276" w:lineRule="auto"/>
              <w:rPr>
                <w:rFonts w:ascii="Arial" w:hAnsi="Arial" w:cs="Arial"/>
                <w:sz w:val="22"/>
                <w:szCs w:val="22"/>
              </w:rPr>
            </w:pPr>
            <w:r w:rsidRPr="00BF6597">
              <w:rPr>
                <w:rFonts w:ascii="Arial" w:hAnsi="Arial" w:cs="Arial"/>
                <w:sz w:val="22"/>
                <w:szCs w:val="22"/>
              </w:rPr>
              <w:t>A person who is registered as a teach</w:t>
            </w:r>
            <w:r w:rsidR="009202E9" w:rsidRPr="00BF6597">
              <w:rPr>
                <w:rFonts w:ascii="Arial" w:hAnsi="Arial" w:cs="Arial"/>
                <w:sz w:val="22"/>
                <w:szCs w:val="22"/>
              </w:rPr>
              <w:t>er</w:t>
            </w:r>
            <w:r w:rsidRPr="00BF6597">
              <w:rPr>
                <w:rFonts w:ascii="Arial" w:hAnsi="Arial" w:cs="Arial"/>
                <w:sz w:val="22"/>
                <w:szCs w:val="22"/>
              </w:rPr>
              <w:t xml:space="preserve"> under the Victorian Institute of Teaching Act 2001</w:t>
            </w:r>
          </w:p>
          <w:p w14:paraId="0D76B267" w14:textId="77777777" w:rsidR="00766FF0" w:rsidRDefault="00766FF0" w:rsidP="005E4982">
            <w:pPr>
              <w:numPr>
                <w:ilvl w:val="0"/>
                <w:numId w:val="10"/>
              </w:numPr>
              <w:spacing w:line="276" w:lineRule="auto"/>
              <w:rPr>
                <w:rFonts w:ascii="Arial" w:hAnsi="Arial" w:cs="Arial"/>
                <w:i/>
                <w:iCs/>
                <w:sz w:val="22"/>
                <w:szCs w:val="22"/>
              </w:rPr>
            </w:pPr>
            <w:r w:rsidRPr="00BF6597">
              <w:rPr>
                <w:rFonts w:ascii="Arial" w:hAnsi="Arial" w:cs="Arial"/>
                <w:sz w:val="22"/>
                <w:szCs w:val="22"/>
              </w:rPr>
              <w:t>On and from the relevant date, the proprietor of, or a person with a post-secondary qualification in the care, education or minding of children who is employed by, a children’s service to which the Children Services Act 1996 applies.</w:t>
            </w:r>
            <w:r w:rsidRPr="00BF6597">
              <w:rPr>
                <w:rFonts w:ascii="Arial" w:hAnsi="Arial" w:cs="Arial"/>
                <w:i/>
                <w:iCs/>
                <w:sz w:val="22"/>
                <w:szCs w:val="22"/>
              </w:rPr>
              <w:t xml:space="preserve"> </w:t>
            </w:r>
          </w:p>
          <w:p w14:paraId="7B8764DE" w14:textId="0C254938" w:rsidR="00E45FF2" w:rsidRPr="00EE64D5" w:rsidRDefault="00E45FF2" w:rsidP="00E45FF2">
            <w:pPr>
              <w:spacing w:line="276" w:lineRule="auto"/>
              <w:rPr>
                <w:rFonts w:ascii="Arial" w:hAnsi="Arial" w:cs="Arial"/>
                <w:i/>
                <w:iCs/>
                <w:sz w:val="22"/>
                <w:szCs w:val="22"/>
              </w:rPr>
            </w:pPr>
          </w:p>
        </w:tc>
      </w:tr>
      <w:tr w:rsidR="00766FF0" w:rsidRPr="00BF6597" w14:paraId="1142DFDF" w14:textId="77777777" w:rsidTr="005E4982">
        <w:tc>
          <w:tcPr>
            <w:tcW w:w="2504" w:type="dxa"/>
          </w:tcPr>
          <w:p w14:paraId="647294C1" w14:textId="77777777" w:rsidR="00766FF0" w:rsidRPr="00BF6597" w:rsidRDefault="00766FF0" w:rsidP="00D30934">
            <w:pPr>
              <w:pStyle w:val="body"/>
              <w:rPr>
                <w:rFonts w:cs="Arial"/>
                <w:bCs/>
                <w:sz w:val="22"/>
                <w:szCs w:val="22"/>
              </w:rPr>
            </w:pPr>
            <w:r w:rsidRPr="00BF6597">
              <w:rPr>
                <w:rFonts w:cs="Arial"/>
                <w:iCs/>
                <w:sz w:val="22"/>
                <w:szCs w:val="22"/>
              </w:rPr>
              <w:t>Neglect</w:t>
            </w:r>
          </w:p>
        </w:tc>
        <w:tc>
          <w:tcPr>
            <w:tcW w:w="7808" w:type="dxa"/>
          </w:tcPr>
          <w:p w14:paraId="1AC1A0CF" w14:textId="4572257B" w:rsidR="00766FF0" w:rsidRPr="00BF6597" w:rsidRDefault="00E74521" w:rsidP="005E4982">
            <w:pPr>
              <w:pStyle w:val="body"/>
              <w:spacing w:line="276" w:lineRule="auto"/>
              <w:rPr>
                <w:rFonts w:cs="Arial"/>
                <w:sz w:val="22"/>
                <w:szCs w:val="22"/>
              </w:rPr>
            </w:pPr>
            <w:r>
              <w:rPr>
                <w:rFonts w:cs="Arial"/>
                <w:sz w:val="22"/>
                <w:szCs w:val="22"/>
              </w:rPr>
              <w:t>S</w:t>
            </w:r>
            <w:r w:rsidR="00766FF0" w:rsidRPr="00BF6597">
              <w:rPr>
                <w:rFonts w:cs="Arial"/>
                <w:sz w:val="22"/>
                <w:szCs w:val="22"/>
              </w:rPr>
              <w:t xml:space="preserve">erious neglect is the continued failure to provide a child with the basic necessities of life, such as food, clothing, shelter, hygiene, medical </w:t>
            </w:r>
            <w:r w:rsidR="00680ED7" w:rsidRPr="00BF6597">
              <w:rPr>
                <w:rFonts w:cs="Arial"/>
                <w:sz w:val="22"/>
                <w:szCs w:val="22"/>
              </w:rPr>
              <w:t>attention,</w:t>
            </w:r>
            <w:r w:rsidR="00766FF0" w:rsidRPr="00BF6597">
              <w:rPr>
                <w:rFonts w:cs="Arial"/>
                <w:sz w:val="22"/>
                <w:szCs w:val="22"/>
              </w:rPr>
              <w:t xml:space="preserve"> or adequate supervision, to the extent that the child’s health, safety and/or development is, or likely to be, jeopardised.  Serious neglect can also occur if </w:t>
            </w:r>
            <w:r w:rsidR="00766FF0" w:rsidRPr="00BF6597">
              <w:rPr>
                <w:rFonts w:cs="Arial"/>
                <w:sz w:val="22"/>
                <w:szCs w:val="22"/>
              </w:rPr>
              <w:lastRenderedPageBreak/>
              <w:t xml:space="preserve">an adult fails to adequately ensure the safety of a child where the child is exposed to extremely dangerous or </w:t>
            </w:r>
            <w:r w:rsidR="00126C7D" w:rsidRPr="00BF6597">
              <w:rPr>
                <w:rFonts w:cs="Arial"/>
                <w:sz w:val="22"/>
                <w:szCs w:val="22"/>
              </w:rPr>
              <w:t>life-threatening</w:t>
            </w:r>
            <w:r w:rsidR="00766FF0" w:rsidRPr="00BF6597">
              <w:rPr>
                <w:rFonts w:cs="Arial"/>
                <w:sz w:val="22"/>
                <w:szCs w:val="22"/>
              </w:rPr>
              <w:t xml:space="preserve"> situations.</w:t>
            </w:r>
          </w:p>
        </w:tc>
      </w:tr>
      <w:tr w:rsidR="00766FF0" w:rsidRPr="00BF6597" w14:paraId="54F7B272" w14:textId="77777777" w:rsidTr="005E4982">
        <w:tc>
          <w:tcPr>
            <w:tcW w:w="2504" w:type="dxa"/>
          </w:tcPr>
          <w:p w14:paraId="4D932A1B" w14:textId="68BA2A5B" w:rsidR="00766FF0" w:rsidRPr="00BF6597" w:rsidRDefault="00766FF0" w:rsidP="00D30934">
            <w:pPr>
              <w:pStyle w:val="body"/>
              <w:rPr>
                <w:rFonts w:cs="Arial"/>
                <w:bCs/>
                <w:sz w:val="22"/>
                <w:szCs w:val="22"/>
              </w:rPr>
            </w:pPr>
            <w:r w:rsidRPr="00BF6597">
              <w:rPr>
                <w:rFonts w:cs="Arial"/>
                <w:sz w:val="22"/>
                <w:szCs w:val="22"/>
              </w:rPr>
              <w:lastRenderedPageBreak/>
              <w:t>Physical</w:t>
            </w:r>
            <w:r w:rsidR="00407E42" w:rsidRPr="00BF6597">
              <w:rPr>
                <w:rFonts w:cs="Arial"/>
                <w:sz w:val="22"/>
                <w:szCs w:val="22"/>
              </w:rPr>
              <w:t xml:space="preserve"> Violence</w:t>
            </w:r>
          </w:p>
        </w:tc>
        <w:tc>
          <w:tcPr>
            <w:tcW w:w="7808" w:type="dxa"/>
          </w:tcPr>
          <w:p w14:paraId="21C31B36" w14:textId="012C7AB6" w:rsidR="00766FF0" w:rsidRPr="00BF6597" w:rsidRDefault="00E74521" w:rsidP="005E4982">
            <w:pPr>
              <w:pStyle w:val="body"/>
              <w:spacing w:line="276" w:lineRule="auto"/>
              <w:rPr>
                <w:rFonts w:cs="Arial"/>
                <w:sz w:val="22"/>
                <w:szCs w:val="22"/>
              </w:rPr>
            </w:pPr>
            <w:r>
              <w:rPr>
                <w:rFonts w:cs="Arial"/>
                <w:sz w:val="22"/>
                <w:szCs w:val="22"/>
              </w:rPr>
              <w:t>p</w:t>
            </w:r>
            <w:r w:rsidR="00766FF0" w:rsidRPr="00BF6597">
              <w:rPr>
                <w:rFonts w:cs="Arial"/>
                <w:sz w:val="22"/>
                <w:szCs w:val="22"/>
              </w:rPr>
              <w:t>hysical violence occurs when a child suffers or is likely to suffer significant harm from a non-accidental injury or injuries inflicted by another person.  Physical violence can be inflicted in many ways including beating, shaking, burning or use or weapons (such as, belts and paddles).</w:t>
            </w:r>
          </w:p>
        </w:tc>
      </w:tr>
      <w:tr w:rsidR="00766FF0" w:rsidRPr="00BF6597" w14:paraId="69B3C162" w14:textId="77777777" w:rsidTr="005E4982">
        <w:tc>
          <w:tcPr>
            <w:tcW w:w="2504" w:type="dxa"/>
          </w:tcPr>
          <w:p w14:paraId="3D85925C" w14:textId="77777777" w:rsidR="00766FF0" w:rsidRPr="00BF6597" w:rsidRDefault="00766FF0" w:rsidP="00D30934">
            <w:pPr>
              <w:pStyle w:val="body"/>
              <w:rPr>
                <w:rFonts w:cs="Arial"/>
                <w:sz w:val="22"/>
                <w:szCs w:val="22"/>
              </w:rPr>
            </w:pPr>
            <w:r w:rsidRPr="00BF6597">
              <w:rPr>
                <w:rFonts w:cs="Arial"/>
                <w:sz w:val="22"/>
                <w:szCs w:val="22"/>
              </w:rPr>
              <w:t>Reasonable belief</w:t>
            </w:r>
          </w:p>
        </w:tc>
        <w:tc>
          <w:tcPr>
            <w:tcW w:w="7808" w:type="dxa"/>
          </w:tcPr>
          <w:p w14:paraId="484CB02F" w14:textId="2C751C3C" w:rsidR="00766FF0" w:rsidRPr="00BF6597" w:rsidRDefault="00E74521" w:rsidP="005E4982">
            <w:pPr>
              <w:pStyle w:val="body"/>
              <w:spacing w:line="276" w:lineRule="auto"/>
              <w:rPr>
                <w:rFonts w:cs="Arial"/>
                <w:sz w:val="22"/>
                <w:szCs w:val="22"/>
              </w:rPr>
            </w:pPr>
            <w:r>
              <w:rPr>
                <w:rFonts w:cs="Arial"/>
                <w:sz w:val="22"/>
                <w:szCs w:val="22"/>
              </w:rPr>
              <w:t>I</w:t>
            </w:r>
            <w:r w:rsidR="00766FF0" w:rsidRPr="00BF6597">
              <w:rPr>
                <w:rFonts w:cs="Arial"/>
                <w:sz w:val="22"/>
                <w:szCs w:val="22"/>
              </w:rPr>
              <w:t>f an adult has a reasonable belief that an incident has occurred, then they must report the incident. Factors contributing to reasonable belief may be:</w:t>
            </w:r>
          </w:p>
          <w:p w14:paraId="410FCFF8" w14:textId="77777777" w:rsidR="00766FF0" w:rsidRPr="00BF6597" w:rsidRDefault="00766FF0" w:rsidP="005E4982">
            <w:pPr>
              <w:numPr>
                <w:ilvl w:val="0"/>
                <w:numId w:val="10"/>
              </w:numPr>
              <w:spacing w:line="276" w:lineRule="auto"/>
              <w:rPr>
                <w:rFonts w:ascii="Arial" w:hAnsi="Arial" w:cs="Arial"/>
                <w:sz w:val="22"/>
                <w:szCs w:val="22"/>
              </w:rPr>
            </w:pPr>
            <w:r w:rsidRPr="00BF6597">
              <w:rPr>
                <w:rFonts w:ascii="Arial" w:hAnsi="Arial" w:cs="Arial"/>
                <w:sz w:val="22"/>
                <w:szCs w:val="22"/>
              </w:rPr>
              <w:t>A child states they or someone they know has been abused (noting the sometimes the child may in fact be referring to themselves)</w:t>
            </w:r>
          </w:p>
          <w:p w14:paraId="16AA2F38" w14:textId="77777777" w:rsidR="00766FF0" w:rsidRPr="00BF6597" w:rsidRDefault="00766FF0" w:rsidP="005E4982">
            <w:pPr>
              <w:numPr>
                <w:ilvl w:val="0"/>
                <w:numId w:val="10"/>
              </w:numPr>
              <w:spacing w:line="276" w:lineRule="auto"/>
              <w:rPr>
                <w:rFonts w:ascii="Arial" w:hAnsi="Arial" w:cs="Arial"/>
                <w:sz w:val="22"/>
                <w:szCs w:val="22"/>
              </w:rPr>
            </w:pPr>
            <w:r w:rsidRPr="00BF6597">
              <w:rPr>
                <w:rFonts w:ascii="Arial" w:hAnsi="Arial" w:cs="Arial"/>
                <w:sz w:val="22"/>
                <w:szCs w:val="22"/>
              </w:rPr>
              <w:t>Behaviour consistent with that of an abuse victim is observed</w:t>
            </w:r>
          </w:p>
          <w:p w14:paraId="19E22DD2" w14:textId="77777777" w:rsidR="00766FF0" w:rsidRPr="00BF6597" w:rsidRDefault="00766FF0" w:rsidP="005E4982">
            <w:pPr>
              <w:numPr>
                <w:ilvl w:val="0"/>
                <w:numId w:val="10"/>
              </w:numPr>
              <w:spacing w:line="276" w:lineRule="auto"/>
              <w:rPr>
                <w:rFonts w:ascii="Arial" w:hAnsi="Arial" w:cs="Arial"/>
                <w:sz w:val="22"/>
                <w:szCs w:val="22"/>
              </w:rPr>
            </w:pPr>
            <w:r w:rsidRPr="00BF6597">
              <w:rPr>
                <w:rFonts w:ascii="Arial" w:hAnsi="Arial" w:cs="Arial"/>
                <w:sz w:val="22"/>
                <w:szCs w:val="22"/>
              </w:rPr>
              <w:t>Someone else has raised a suspicion of abuse but is unwilling to report it</w:t>
            </w:r>
          </w:p>
          <w:p w14:paraId="150486CA" w14:textId="77777777" w:rsidR="00766FF0" w:rsidRPr="00BF6597" w:rsidRDefault="00766FF0" w:rsidP="005E4982">
            <w:pPr>
              <w:numPr>
                <w:ilvl w:val="0"/>
                <w:numId w:val="10"/>
              </w:numPr>
              <w:spacing w:line="276" w:lineRule="auto"/>
              <w:rPr>
                <w:rFonts w:ascii="Arial" w:hAnsi="Arial" w:cs="Arial"/>
                <w:sz w:val="22"/>
                <w:szCs w:val="22"/>
              </w:rPr>
            </w:pPr>
            <w:r w:rsidRPr="00BF6597">
              <w:rPr>
                <w:rFonts w:ascii="Arial" w:hAnsi="Arial" w:cs="Arial"/>
                <w:sz w:val="22"/>
                <w:szCs w:val="22"/>
              </w:rPr>
              <w:t>Observing suspicious behaviour.</w:t>
            </w:r>
          </w:p>
        </w:tc>
      </w:tr>
      <w:tr w:rsidR="00766FF0" w:rsidRPr="00BF6597" w14:paraId="27E645AE" w14:textId="77777777" w:rsidTr="005E4982">
        <w:tc>
          <w:tcPr>
            <w:tcW w:w="2504" w:type="dxa"/>
          </w:tcPr>
          <w:p w14:paraId="300EA9D0" w14:textId="77777777" w:rsidR="00766FF0" w:rsidRPr="00BF6597" w:rsidRDefault="00766FF0" w:rsidP="00D30934">
            <w:pPr>
              <w:pStyle w:val="body"/>
              <w:rPr>
                <w:rFonts w:cs="Arial"/>
                <w:iCs/>
                <w:sz w:val="22"/>
                <w:szCs w:val="22"/>
              </w:rPr>
            </w:pPr>
            <w:r w:rsidRPr="00BF6597">
              <w:rPr>
                <w:rFonts w:cs="Arial"/>
                <w:iCs/>
                <w:sz w:val="22"/>
                <w:szCs w:val="22"/>
              </w:rPr>
              <w:t>Sexual offences</w:t>
            </w:r>
          </w:p>
        </w:tc>
        <w:tc>
          <w:tcPr>
            <w:tcW w:w="7808" w:type="dxa"/>
          </w:tcPr>
          <w:p w14:paraId="3D9568E7" w14:textId="7E74372C" w:rsidR="00766FF0" w:rsidRPr="00BF6597" w:rsidRDefault="00E74521" w:rsidP="005E4982">
            <w:pPr>
              <w:pStyle w:val="body"/>
              <w:spacing w:line="276" w:lineRule="auto"/>
              <w:rPr>
                <w:rFonts w:cs="Arial"/>
                <w:iCs/>
                <w:sz w:val="22"/>
                <w:szCs w:val="22"/>
              </w:rPr>
            </w:pPr>
            <w:r>
              <w:rPr>
                <w:rFonts w:cs="Arial"/>
                <w:iCs/>
                <w:sz w:val="22"/>
                <w:szCs w:val="22"/>
              </w:rPr>
              <w:t>S</w:t>
            </w:r>
            <w:r w:rsidR="00766FF0" w:rsidRPr="00BF6597">
              <w:rPr>
                <w:rFonts w:cs="Arial"/>
                <w:iCs/>
                <w:sz w:val="22"/>
                <w:szCs w:val="22"/>
              </w:rPr>
              <w:t xml:space="preserve">exual offences occur when a person involves a child in sexual activity, or deliberately puts the child in the presence of sexual behaviours that are exploitative or inappropriate to their age and development.  </w:t>
            </w:r>
          </w:p>
        </w:tc>
      </w:tr>
    </w:tbl>
    <w:p w14:paraId="768418E6" w14:textId="32FD2F71" w:rsidR="00E8226E" w:rsidRPr="00BF6597" w:rsidRDefault="00E8226E" w:rsidP="00D30934">
      <w:pPr>
        <w:pStyle w:val="Heading1"/>
        <w:rPr>
          <w:rFonts w:cs="Arial"/>
          <w:sz w:val="22"/>
          <w:szCs w:val="22"/>
        </w:rPr>
      </w:pPr>
    </w:p>
    <w:p w14:paraId="3611D526" w14:textId="64030D54" w:rsidR="00D1658E" w:rsidRPr="00BF6597" w:rsidRDefault="00D1658E">
      <w:pPr>
        <w:rPr>
          <w:rFonts w:ascii="Arial" w:hAnsi="Arial" w:cs="Arial"/>
          <w:sz w:val="22"/>
          <w:szCs w:val="22"/>
        </w:rPr>
      </w:pPr>
      <w:r w:rsidRPr="00BF6597">
        <w:rPr>
          <w:rFonts w:ascii="Arial" w:hAnsi="Arial" w:cs="Arial"/>
          <w:sz w:val="22"/>
          <w:szCs w:val="22"/>
        </w:rPr>
        <w:br w:type="page"/>
      </w:r>
    </w:p>
    <w:p w14:paraId="05F6EE3F" w14:textId="22265859" w:rsidR="0047040B" w:rsidRPr="00BF6597" w:rsidRDefault="0047040B" w:rsidP="00326856">
      <w:pPr>
        <w:pStyle w:val="Heading1"/>
        <w:rPr>
          <w:rFonts w:cs="Arial"/>
          <w:sz w:val="22"/>
          <w:szCs w:val="22"/>
        </w:rPr>
      </w:pPr>
      <w:bookmarkStart w:id="23" w:name="_Toc82451967"/>
      <w:r w:rsidRPr="00BF6597">
        <w:rPr>
          <w:rFonts w:cs="Arial"/>
          <w:sz w:val="22"/>
          <w:szCs w:val="22"/>
        </w:rPr>
        <w:lastRenderedPageBreak/>
        <w:t>Related documents</w:t>
      </w:r>
      <w:bookmarkEnd w:id="23"/>
    </w:p>
    <w:p w14:paraId="4AA6840F" w14:textId="77777777" w:rsidR="00F20BD1" w:rsidRPr="00BF6597" w:rsidRDefault="00F20BD1">
      <w:pPr>
        <w:rPr>
          <w:rFonts w:ascii="Arial" w:hAnsi="Arial" w:cs="Arial"/>
          <w:sz w:val="22"/>
          <w:szCs w:val="22"/>
        </w:rPr>
      </w:pPr>
    </w:p>
    <w:tbl>
      <w:tblPr>
        <w:tblStyle w:val="TableGridLight"/>
        <w:tblW w:w="0" w:type="auto"/>
        <w:tblLook w:val="0000" w:firstRow="0" w:lastRow="0" w:firstColumn="0" w:lastColumn="0" w:noHBand="0" w:noVBand="0"/>
      </w:tblPr>
      <w:tblGrid>
        <w:gridCol w:w="2782"/>
        <w:gridCol w:w="7020"/>
      </w:tblGrid>
      <w:tr w:rsidR="00DE2C08" w:rsidRPr="00BF6597" w14:paraId="6EA37C9B" w14:textId="77777777" w:rsidTr="008B738F">
        <w:tc>
          <w:tcPr>
            <w:tcW w:w="2782" w:type="dxa"/>
          </w:tcPr>
          <w:p w14:paraId="6D1E9CD5" w14:textId="77777777" w:rsidR="00DE2C08" w:rsidRPr="00BF6597" w:rsidRDefault="00DE2C08">
            <w:pPr>
              <w:pStyle w:val="body"/>
              <w:spacing w:after="0" w:line="276" w:lineRule="auto"/>
              <w:rPr>
                <w:rFonts w:cs="Arial"/>
                <w:b/>
                <w:sz w:val="22"/>
                <w:szCs w:val="22"/>
              </w:rPr>
            </w:pPr>
            <w:r w:rsidRPr="00BF6597">
              <w:rPr>
                <w:rFonts w:cs="Arial"/>
                <w:b/>
                <w:sz w:val="22"/>
                <w:szCs w:val="22"/>
              </w:rPr>
              <w:t>Legislation</w:t>
            </w:r>
          </w:p>
        </w:tc>
        <w:tc>
          <w:tcPr>
            <w:tcW w:w="7020" w:type="dxa"/>
          </w:tcPr>
          <w:p w14:paraId="39C18EBF" w14:textId="7C65BA0D" w:rsidR="00DF68CD" w:rsidRPr="00BF6597" w:rsidRDefault="00DF68CD" w:rsidP="005E4982">
            <w:pPr>
              <w:pStyle w:val="body"/>
              <w:spacing w:after="0" w:line="276" w:lineRule="auto"/>
              <w:rPr>
                <w:rFonts w:cs="Arial"/>
                <w:sz w:val="22"/>
                <w:szCs w:val="22"/>
              </w:rPr>
            </w:pPr>
            <w:bookmarkStart w:id="24" w:name="_Hlk75886680"/>
            <w:r w:rsidRPr="00BF6597">
              <w:rPr>
                <w:rFonts w:cs="Arial"/>
                <w:sz w:val="22"/>
                <w:szCs w:val="22"/>
              </w:rPr>
              <w:t>Child and Wellbeing and Safety Act 2005</w:t>
            </w:r>
          </w:p>
          <w:p w14:paraId="659F9110" w14:textId="3CCA7FE4" w:rsidR="00DF68CD" w:rsidRPr="00BF6597" w:rsidRDefault="00DF68CD" w:rsidP="005E4982">
            <w:pPr>
              <w:pStyle w:val="body"/>
              <w:spacing w:after="0" w:line="276" w:lineRule="auto"/>
              <w:rPr>
                <w:rFonts w:cs="Arial"/>
                <w:sz w:val="22"/>
                <w:szCs w:val="22"/>
              </w:rPr>
            </w:pPr>
            <w:r w:rsidRPr="00BF6597">
              <w:rPr>
                <w:rFonts w:cs="Arial"/>
                <w:sz w:val="22"/>
                <w:szCs w:val="22"/>
              </w:rPr>
              <w:t>Child and Wellbeing Safety Amendment Act 2015</w:t>
            </w:r>
          </w:p>
          <w:p w14:paraId="3F991862" w14:textId="200AE4CA" w:rsidR="00310EB2" w:rsidRPr="00BF6597" w:rsidRDefault="00310EB2" w:rsidP="005E4982">
            <w:pPr>
              <w:pStyle w:val="body"/>
              <w:spacing w:after="0" w:line="276" w:lineRule="auto"/>
              <w:rPr>
                <w:rFonts w:cs="Arial"/>
                <w:sz w:val="22"/>
                <w:szCs w:val="22"/>
              </w:rPr>
            </w:pPr>
            <w:r w:rsidRPr="00BF6597">
              <w:rPr>
                <w:rFonts w:cs="Arial"/>
                <w:sz w:val="22"/>
                <w:szCs w:val="22"/>
              </w:rPr>
              <w:t>Commission for Children and Young People Act 2012</w:t>
            </w:r>
          </w:p>
          <w:p w14:paraId="4A738F30" w14:textId="77777777" w:rsidR="00960EDB" w:rsidRPr="00BF6597" w:rsidRDefault="00960EDB" w:rsidP="005E4982">
            <w:pPr>
              <w:pStyle w:val="body"/>
              <w:spacing w:after="0" w:line="276" w:lineRule="auto"/>
              <w:rPr>
                <w:rFonts w:cs="Arial"/>
                <w:sz w:val="22"/>
                <w:szCs w:val="22"/>
              </w:rPr>
            </w:pPr>
            <w:r w:rsidRPr="00BF6597">
              <w:rPr>
                <w:rFonts w:cs="Arial"/>
                <w:sz w:val="22"/>
                <w:szCs w:val="22"/>
              </w:rPr>
              <w:t>Australian Human Rights Commission Act 1986 (Cth.)</w:t>
            </w:r>
          </w:p>
          <w:p w14:paraId="4E490F5C" w14:textId="77777777" w:rsidR="00DE2C08" w:rsidRPr="00BF6597" w:rsidRDefault="00960EDB" w:rsidP="005E4982">
            <w:pPr>
              <w:pStyle w:val="body"/>
              <w:spacing w:after="0" w:line="276" w:lineRule="auto"/>
              <w:rPr>
                <w:rFonts w:cs="Arial"/>
                <w:sz w:val="22"/>
                <w:szCs w:val="22"/>
              </w:rPr>
            </w:pPr>
            <w:r w:rsidRPr="00BF6597">
              <w:rPr>
                <w:rFonts w:cs="Arial"/>
                <w:sz w:val="22"/>
                <w:szCs w:val="22"/>
              </w:rPr>
              <w:t>Charter of Human Rights and Responsibilities Act 2006 (Vic)</w:t>
            </w:r>
          </w:p>
          <w:p w14:paraId="63DF1DFA" w14:textId="77777777" w:rsidR="002A4DE6" w:rsidRPr="00BF6597" w:rsidRDefault="002A4DE6" w:rsidP="005E4982">
            <w:pPr>
              <w:pStyle w:val="body"/>
              <w:spacing w:after="0" w:line="276" w:lineRule="auto"/>
              <w:rPr>
                <w:rFonts w:cs="Arial"/>
                <w:sz w:val="22"/>
                <w:szCs w:val="22"/>
              </w:rPr>
            </w:pPr>
            <w:r w:rsidRPr="00BF6597">
              <w:rPr>
                <w:rFonts w:cs="Arial"/>
                <w:iCs/>
                <w:sz w:val="22"/>
                <w:szCs w:val="22"/>
              </w:rPr>
              <w:t xml:space="preserve">Children, Youth and Families Act 2005 </w:t>
            </w:r>
            <w:r w:rsidRPr="00BF6597">
              <w:rPr>
                <w:rFonts w:cs="Arial"/>
                <w:sz w:val="22"/>
                <w:szCs w:val="22"/>
              </w:rPr>
              <w:t xml:space="preserve">(Vic.) </w:t>
            </w:r>
          </w:p>
          <w:p w14:paraId="018DECB2" w14:textId="77777777" w:rsidR="002A4DE6" w:rsidRPr="00BF6597" w:rsidRDefault="002A4DE6" w:rsidP="005E4982">
            <w:pPr>
              <w:pStyle w:val="body"/>
              <w:spacing w:after="0" w:line="276" w:lineRule="auto"/>
              <w:rPr>
                <w:rFonts w:cs="Arial"/>
                <w:sz w:val="22"/>
                <w:szCs w:val="22"/>
              </w:rPr>
            </w:pPr>
            <w:r w:rsidRPr="00BF6597">
              <w:rPr>
                <w:rFonts w:cs="Arial"/>
                <w:iCs/>
                <w:sz w:val="22"/>
                <w:szCs w:val="22"/>
              </w:rPr>
              <w:t xml:space="preserve">Working with Children Act 2005 </w:t>
            </w:r>
            <w:r w:rsidRPr="00BF6597">
              <w:rPr>
                <w:rFonts w:cs="Arial"/>
                <w:sz w:val="22"/>
                <w:szCs w:val="22"/>
              </w:rPr>
              <w:t xml:space="preserve">(Vic.) </w:t>
            </w:r>
          </w:p>
          <w:p w14:paraId="3CBE1938" w14:textId="77777777" w:rsidR="002A4DE6" w:rsidRPr="00BF6597" w:rsidRDefault="002A4DE6" w:rsidP="005E4982">
            <w:pPr>
              <w:pStyle w:val="body"/>
              <w:spacing w:after="0" w:line="276" w:lineRule="auto"/>
              <w:rPr>
                <w:rFonts w:cs="Arial"/>
                <w:sz w:val="22"/>
                <w:szCs w:val="22"/>
              </w:rPr>
            </w:pPr>
            <w:r w:rsidRPr="00BF6597">
              <w:rPr>
                <w:rFonts w:cs="Arial"/>
                <w:iCs/>
                <w:sz w:val="22"/>
                <w:szCs w:val="22"/>
              </w:rPr>
              <w:t xml:space="preserve">Equal Opportunity Act 2010 </w:t>
            </w:r>
            <w:r w:rsidRPr="00BF6597">
              <w:rPr>
                <w:rFonts w:cs="Arial"/>
                <w:sz w:val="22"/>
                <w:szCs w:val="22"/>
              </w:rPr>
              <w:t xml:space="preserve">(Vic.) </w:t>
            </w:r>
          </w:p>
          <w:p w14:paraId="63DA47CB" w14:textId="77777777" w:rsidR="002A4DE6" w:rsidRPr="00BF6597" w:rsidRDefault="002A4DE6" w:rsidP="005E4982">
            <w:pPr>
              <w:pStyle w:val="body"/>
              <w:spacing w:after="0" w:line="276" w:lineRule="auto"/>
              <w:rPr>
                <w:rFonts w:cs="Arial"/>
                <w:sz w:val="22"/>
                <w:szCs w:val="22"/>
              </w:rPr>
            </w:pPr>
            <w:r w:rsidRPr="00BF6597">
              <w:rPr>
                <w:rFonts w:cs="Arial"/>
                <w:iCs/>
                <w:sz w:val="22"/>
                <w:szCs w:val="22"/>
              </w:rPr>
              <w:t xml:space="preserve">Privacy Act 1988 </w:t>
            </w:r>
            <w:r w:rsidRPr="00BF6597">
              <w:rPr>
                <w:rFonts w:cs="Arial"/>
                <w:sz w:val="22"/>
                <w:szCs w:val="22"/>
              </w:rPr>
              <w:t xml:space="preserve">(Cth) </w:t>
            </w:r>
          </w:p>
          <w:p w14:paraId="480122DE" w14:textId="30C888B8" w:rsidR="002A4DE6" w:rsidRPr="00BF6597" w:rsidRDefault="002A4DE6" w:rsidP="005E4982">
            <w:pPr>
              <w:pStyle w:val="body"/>
              <w:spacing w:after="0" w:line="276" w:lineRule="auto"/>
              <w:rPr>
                <w:rFonts w:cs="Arial"/>
                <w:sz w:val="22"/>
                <w:szCs w:val="22"/>
              </w:rPr>
            </w:pPr>
            <w:r w:rsidRPr="00BF6597">
              <w:rPr>
                <w:rFonts w:cs="Arial"/>
                <w:iCs/>
                <w:sz w:val="22"/>
                <w:szCs w:val="22"/>
              </w:rPr>
              <w:t xml:space="preserve">Crimes Act 1958 </w:t>
            </w:r>
            <w:r w:rsidRPr="00BF6597">
              <w:rPr>
                <w:rFonts w:cs="Arial"/>
                <w:sz w:val="22"/>
                <w:szCs w:val="22"/>
              </w:rPr>
              <w:t>(Vic.)</w:t>
            </w:r>
            <w:bookmarkEnd w:id="24"/>
          </w:p>
        </w:tc>
      </w:tr>
      <w:tr w:rsidR="0047040B" w:rsidRPr="00BF6597" w14:paraId="22E1FCC9" w14:textId="77777777" w:rsidTr="008B738F">
        <w:tc>
          <w:tcPr>
            <w:tcW w:w="2782" w:type="dxa"/>
          </w:tcPr>
          <w:p w14:paraId="10F03DF9" w14:textId="77777777" w:rsidR="0047040B" w:rsidRPr="00BF6597" w:rsidRDefault="0047040B" w:rsidP="00D30934">
            <w:pPr>
              <w:pStyle w:val="body"/>
              <w:spacing w:after="0" w:line="276" w:lineRule="auto"/>
              <w:rPr>
                <w:rFonts w:cs="Arial"/>
                <w:b/>
                <w:sz w:val="22"/>
                <w:szCs w:val="22"/>
              </w:rPr>
            </w:pPr>
            <w:r w:rsidRPr="00BF6597">
              <w:rPr>
                <w:rFonts w:cs="Arial"/>
                <w:b/>
                <w:sz w:val="22"/>
                <w:szCs w:val="22"/>
              </w:rPr>
              <w:t>Policies</w:t>
            </w:r>
          </w:p>
        </w:tc>
        <w:tc>
          <w:tcPr>
            <w:tcW w:w="7020" w:type="dxa"/>
          </w:tcPr>
          <w:p w14:paraId="5EB174D6" w14:textId="25C759CD" w:rsidR="00E74521" w:rsidRPr="00BF6597" w:rsidRDefault="008D0282">
            <w:pPr>
              <w:pStyle w:val="body"/>
              <w:spacing w:after="0" w:line="276" w:lineRule="auto"/>
              <w:rPr>
                <w:rFonts w:cs="Arial"/>
                <w:sz w:val="22"/>
                <w:szCs w:val="22"/>
              </w:rPr>
            </w:pPr>
            <w:r w:rsidRPr="00BF6597">
              <w:rPr>
                <w:rFonts w:cs="Arial"/>
                <w:sz w:val="22"/>
                <w:szCs w:val="22"/>
              </w:rPr>
              <w:t xml:space="preserve">Safeguarding Children and Young People Policy </w:t>
            </w:r>
            <w:r w:rsidR="00E74521" w:rsidRPr="00BF6597">
              <w:rPr>
                <w:rFonts w:cs="Arial"/>
                <w:sz w:val="22"/>
                <w:szCs w:val="22"/>
              </w:rPr>
              <w:t xml:space="preserve"> </w:t>
            </w:r>
          </w:p>
          <w:p w14:paraId="09D06BB6" w14:textId="7C5CA7D5" w:rsidR="007F35D1" w:rsidRPr="00BF6597" w:rsidRDefault="007F35D1" w:rsidP="005E4982">
            <w:pPr>
              <w:pStyle w:val="body"/>
              <w:spacing w:after="0" w:line="276" w:lineRule="auto"/>
              <w:rPr>
                <w:rFonts w:cs="Arial"/>
                <w:sz w:val="22"/>
                <w:szCs w:val="22"/>
              </w:rPr>
            </w:pPr>
            <w:r w:rsidRPr="00BF6597">
              <w:rPr>
                <w:rFonts w:cs="Arial"/>
                <w:sz w:val="22"/>
                <w:szCs w:val="22"/>
              </w:rPr>
              <w:t>Reporting Policy</w:t>
            </w:r>
          </w:p>
          <w:p w14:paraId="5A989D73" w14:textId="6C3506D3" w:rsidR="008D0282" w:rsidRPr="00BF6597" w:rsidRDefault="00DF68CD" w:rsidP="005E4982">
            <w:pPr>
              <w:pStyle w:val="body"/>
              <w:spacing w:after="0" w:line="276" w:lineRule="auto"/>
              <w:rPr>
                <w:rFonts w:cs="Arial"/>
                <w:sz w:val="22"/>
                <w:szCs w:val="22"/>
              </w:rPr>
            </w:pPr>
            <w:r w:rsidRPr="00BF6597">
              <w:rPr>
                <w:rFonts w:cs="Arial"/>
                <w:sz w:val="22"/>
                <w:szCs w:val="22"/>
              </w:rPr>
              <w:t xml:space="preserve">Recruitment </w:t>
            </w:r>
            <w:r w:rsidR="008D0282" w:rsidRPr="00BF6597">
              <w:rPr>
                <w:rFonts w:cs="Arial"/>
                <w:sz w:val="22"/>
                <w:szCs w:val="22"/>
              </w:rPr>
              <w:t xml:space="preserve">and </w:t>
            </w:r>
            <w:r w:rsidR="00126C7D" w:rsidRPr="00BF6597">
              <w:rPr>
                <w:rFonts w:cs="Arial"/>
                <w:sz w:val="22"/>
                <w:szCs w:val="22"/>
              </w:rPr>
              <w:t>Selection</w:t>
            </w:r>
            <w:r w:rsidR="008D0282" w:rsidRPr="00BF6597">
              <w:rPr>
                <w:rFonts w:cs="Arial"/>
                <w:sz w:val="22"/>
                <w:szCs w:val="22"/>
              </w:rPr>
              <w:t xml:space="preserve"> </w:t>
            </w:r>
            <w:r w:rsidRPr="00BF6597">
              <w:rPr>
                <w:rFonts w:cs="Arial"/>
                <w:sz w:val="22"/>
                <w:szCs w:val="22"/>
              </w:rPr>
              <w:t>Policy</w:t>
            </w:r>
          </w:p>
          <w:p w14:paraId="15EF5911" w14:textId="17300C2B" w:rsidR="00960EDB" w:rsidRPr="00BF6597" w:rsidRDefault="00960EDB" w:rsidP="005E4982">
            <w:pPr>
              <w:pStyle w:val="body"/>
              <w:spacing w:after="0" w:line="276" w:lineRule="auto"/>
              <w:rPr>
                <w:rFonts w:cs="Arial"/>
                <w:sz w:val="22"/>
                <w:szCs w:val="22"/>
              </w:rPr>
            </w:pPr>
            <w:r w:rsidRPr="00BF6597">
              <w:rPr>
                <w:rFonts w:cs="Arial"/>
                <w:sz w:val="22"/>
                <w:szCs w:val="22"/>
              </w:rPr>
              <w:t>Staff Code of Conduct</w:t>
            </w:r>
          </w:p>
          <w:p w14:paraId="294F819F" w14:textId="7AF034E0" w:rsidR="007F35D1" w:rsidRPr="00BF6597" w:rsidRDefault="007F35D1" w:rsidP="005E4982">
            <w:pPr>
              <w:pStyle w:val="body"/>
              <w:spacing w:after="0" w:line="276" w:lineRule="auto"/>
              <w:rPr>
                <w:rFonts w:cs="Arial"/>
                <w:sz w:val="22"/>
                <w:szCs w:val="22"/>
              </w:rPr>
            </w:pPr>
            <w:r w:rsidRPr="00BF6597">
              <w:rPr>
                <w:rFonts w:cs="Arial"/>
                <w:sz w:val="22"/>
                <w:szCs w:val="22"/>
              </w:rPr>
              <w:t>Councillor Code of Conduct</w:t>
            </w:r>
          </w:p>
          <w:p w14:paraId="2E022213" w14:textId="2DD00769" w:rsidR="0047040B" w:rsidRPr="00BF6597" w:rsidRDefault="00960EDB" w:rsidP="005E4982">
            <w:pPr>
              <w:pStyle w:val="body"/>
              <w:spacing w:after="0" w:line="276" w:lineRule="auto"/>
              <w:rPr>
                <w:rFonts w:cs="Arial"/>
                <w:sz w:val="22"/>
                <w:szCs w:val="22"/>
              </w:rPr>
            </w:pPr>
            <w:r w:rsidRPr="00BF6597">
              <w:rPr>
                <w:rFonts w:cs="Arial"/>
                <w:sz w:val="22"/>
                <w:szCs w:val="22"/>
              </w:rPr>
              <w:t xml:space="preserve">Disciplinary </w:t>
            </w:r>
            <w:r w:rsidR="002A4DE6" w:rsidRPr="00BF6597">
              <w:rPr>
                <w:rFonts w:cs="Arial"/>
                <w:sz w:val="22"/>
                <w:szCs w:val="22"/>
              </w:rPr>
              <w:t>Policy</w:t>
            </w:r>
            <w:r w:rsidR="008D0282" w:rsidRPr="00BF6597">
              <w:rPr>
                <w:rFonts w:cs="Arial"/>
                <w:sz w:val="22"/>
                <w:szCs w:val="22"/>
              </w:rPr>
              <w:br/>
              <w:t>Risk Management Policy</w:t>
            </w:r>
          </w:p>
        </w:tc>
      </w:tr>
      <w:tr w:rsidR="0047040B" w:rsidRPr="00BF6597" w14:paraId="5CB2C5E6" w14:textId="77777777" w:rsidTr="008B738F">
        <w:tc>
          <w:tcPr>
            <w:tcW w:w="2782" w:type="dxa"/>
          </w:tcPr>
          <w:p w14:paraId="50EDF638" w14:textId="77777777" w:rsidR="0047040B" w:rsidRPr="00BF6597" w:rsidRDefault="00B152AB" w:rsidP="00D30934">
            <w:pPr>
              <w:pStyle w:val="body"/>
              <w:spacing w:after="0" w:line="276" w:lineRule="auto"/>
              <w:rPr>
                <w:rFonts w:cs="Arial"/>
                <w:b/>
                <w:sz w:val="22"/>
                <w:szCs w:val="22"/>
              </w:rPr>
            </w:pPr>
            <w:r w:rsidRPr="00BF6597">
              <w:rPr>
                <w:rFonts w:cs="Arial"/>
                <w:b/>
                <w:sz w:val="22"/>
                <w:szCs w:val="22"/>
              </w:rPr>
              <w:t>Procedures/Processes</w:t>
            </w:r>
          </w:p>
        </w:tc>
        <w:tc>
          <w:tcPr>
            <w:tcW w:w="7020" w:type="dxa"/>
          </w:tcPr>
          <w:p w14:paraId="6F4A08A9" w14:textId="34A40570" w:rsidR="0047040B" w:rsidRPr="00BF6597" w:rsidRDefault="00D90B9E" w:rsidP="005E4982">
            <w:pPr>
              <w:pStyle w:val="body"/>
              <w:spacing w:after="0" w:line="276" w:lineRule="auto"/>
              <w:rPr>
                <w:rFonts w:cs="Arial"/>
                <w:bCs/>
                <w:sz w:val="22"/>
                <w:szCs w:val="22"/>
              </w:rPr>
            </w:pPr>
            <w:r w:rsidRPr="00BF6597">
              <w:rPr>
                <w:rFonts w:cs="Arial"/>
                <w:bCs/>
                <w:sz w:val="22"/>
                <w:szCs w:val="22"/>
              </w:rPr>
              <w:t xml:space="preserve">Reportable Conduct </w:t>
            </w:r>
            <w:r w:rsidR="0012057A" w:rsidRPr="00BF6597">
              <w:rPr>
                <w:rFonts w:cs="Arial"/>
                <w:bCs/>
                <w:sz w:val="22"/>
                <w:szCs w:val="22"/>
              </w:rPr>
              <w:t xml:space="preserve">Scheme </w:t>
            </w:r>
            <w:r w:rsidRPr="00BF6597">
              <w:rPr>
                <w:rFonts w:cs="Arial"/>
                <w:bCs/>
                <w:sz w:val="22"/>
                <w:szCs w:val="22"/>
              </w:rPr>
              <w:t>Procedure</w:t>
            </w:r>
          </w:p>
          <w:p w14:paraId="7F98542C" w14:textId="672CD7C1" w:rsidR="008D0282" w:rsidRPr="00BF6597" w:rsidRDefault="008D0282" w:rsidP="005E4982">
            <w:pPr>
              <w:pStyle w:val="body"/>
              <w:spacing w:after="0" w:line="276" w:lineRule="auto"/>
              <w:rPr>
                <w:rFonts w:cs="Arial"/>
                <w:sz w:val="22"/>
                <w:szCs w:val="22"/>
              </w:rPr>
            </w:pPr>
            <w:r w:rsidRPr="00BF6597">
              <w:rPr>
                <w:rFonts w:cs="Arial"/>
                <w:sz w:val="22"/>
                <w:szCs w:val="22"/>
              </w:rPr>
              <w:t xml:space="preserve">Recruitment and </w:t>
            </w:r>
            <w:r w:rsidR="00126C7D" w:rsidRPr="00BF6597">
              <w:rPr>
                <w:rFonts w:cs="Arial"/>
                <w:sz w:val="22"/>
                <w:szCs w:val="22"/>
              </w:rPr>
              <w:t>Selection</w:t>
            </w:r>
            <w:r w:rsidRPr="00BF6597">
              <w:rPr>
                <w:rFonts w:cs="Arial"/>
                <w:sz w:val="22"/>
                <w:szCs w:val="22"/>
              </w:rPr>
              <w:t xml:space="preserve"> Procedure </w:t>
            </w:r>
          </w:p>
          <w:p w14:paraId="137160B9" w14:textId="1CC06644" w:rsidR="008D0282" w:rsidRPr="00BF6597" w:rsidRDefault="008D0282" w:rsidP="005E4982">
            <w:pPr>
              <w:pStyle w:val="body"/>
              <w:spacing w:after="0" w:line="276" w:lineRule="auto"/>
              <w:rPr>
                <w:rFonts w:cs="Arial"/>
                <w:sz w:val="22"/>
                <w:szCs w:val="22"/>
              </w:rPr>
            </w:pPr>
            <w:r w:rsidRPr="00BF6597">
              <w:rPr>
                <w:rFonts w:cs="Arial"/>
                <w:sz w:val="22"/>
                <w:szCs w:val="22"/>
              </w:rPr>
              <w:t>Disciplinary Procedure</w:t>
            </w:r>
          </w:p>
          <w:p w14:paraId="1C201147" w14:textId="3361F608" w:rsidR="008D0282" w:rsidRPr="00BF6597" w:rsidRDefault="008D0282" w:rsidP="005E4982">
            <w:pPr>
              <w:pStyle w:val="body"/>
              <w:spacing w:after="0" w:line="276" w:lineRule="auto"/>
              <w:rPr>
                <w:rFonts w:cs="Arial"/>
                <w:bCs/>
                <w:sz w:val="22"/>
                <w:szCs w:val="22"/>
              </w:rPr>
            </w:pPr>
            <w:r w:rsidRPr="00BF6597">
              <w:rPr>
                <w:rFonts w:cs="Arial"/>
                <w:bCs/>
                <w:sz w:val="22"/>
                <w:szCs w:val="22"/>
              </w:rPr>
              <w:t>Risk Assessment Procedure</w:t>
            </w:r>
          </w:p>
          <w:p w14:paraId="44AEE0F2" w14:textId="77777777" w:rsidR="008D0282" w:rsidRPr="00BF6597" w:rsidRDefault="008D0282" w:rsidP="005E4982">
            <w:pPr>
              <w:pStyle w:val="body"/>
              <w:spacing w:after="0" w:line="276" w:lineRule="auto"/>
              <w:rPr>
                <w:rFonts w:cs="Arial"/>
                <w:bCs/>
                <w:sz w:val="22"/>
                <w:szCs w:val="22"/>
              </w:rPr>
            </w:pPr>
            <w:r w:rsidRPr="00BF6597">
              <w:rPr>
                <w:rFonts w:cs="Arial"/>
                <w:bCs/>
                <w:sz w:val="22"/>
                <w:szCs w:val="22"/>
              </w:rPr>
              <w:t>Maternal and Child Health Mandatory Reporting Procedure</w:t>
            </w:r>
          </w:p>
          <w:p w14:paraId="540B9DD5" w14:textId="1E8878DD" w:rsidR="007F35D1" w:rsidRPr="00BF6597" w:rsidRDefault="007F35D1" w:rsidP="005E4982">
            <w:pPr>
              <w:pStyle w:val="body"/>
              <w:spacing w:after="0" w:line="276" w:lineRule="auto"/>
              <w:rPr>
                <w:rFonts w:cs="Arial"/>
                <w:bCs/>
                <w:sz w:val="22"/>
                <w:szCs w:val="22"/>
              </w:rPr>
            </w:pPr>
            <w:r w:rsidRPr="00BF6597">
              <w:rPr>
                <w:rFonts w:cs="Arial"/>
                <w:bCs/>
                <w:sz w:val="22"/>
                <w:szCs w:val="22"/>
              </w:rPr>
              <w:t>Incident Management Procedure</w:t>
            </w:r>
          </w:p>
        </w:tc>
      </w:tr>
      <w:tr w:rsidR="00B152AB" w:rsidRPr="00BF6597" w14:paraId="00D83C31" w14:textId="77777777" w:rsidTr="008B738F">
        <w:tc>
          <w:tcPr>
            <w:tcW w:w="2782" w:type="dxa"/>
          </w:tcPr>
          <w:p w14:paraId="515EFA5F" w14:textId="77777777" w:rsidR="00B152AB" w:rsidRPr="00BF6597" w:rsidRDefault="00B152AB" w:rsidP="00D30934">
            <w:pPr>
              <w:pStyle w:val="body"/>
              <w:spacing w:after="0" w:line="276" w:lineRule="auto"/>
              <w:rPr>
                <w:rFonts w:cs="Arial"/>
                <w:b/>
                <w:sz w:val="22"/>
                <w:szCs w:val="22"/>
              </w:rPr>
            </w:pPr>
            <w:r w:rsidRPr="00BF6597">
              <w:rPr>
                <w:rFonts w:cs="Arial"/>
                <w:b/>
                <w:sz w:val="22"/>
                <w:szCs w:val="22"/>
              </w:rPr>
              <w:t>Other</w:t>
            </w:r>
          </w:p>
        </w:tc>
        <w:tc>
          <w:tcPr>
            <w:tcW w:w="7020" w:type="dxa"/>
          </w:tcPr>
          <w:p w14:paraId="256BF135" w14:textId="77777777" w:rsidR="00B152AB" w:rsidRPr="00BF6597" w:rsidRDefault="00960EDB" w:rsidP="005E4982">
            <w:pPr>
              <w:pStyle w:val="body"/>
              <w:spacing w:after="0" w:line="276" w:lineRule="auto"/>
              <w:rPr>
                <w:rFonts w:cs="Arial"/>
                <w:sz w:val="22"/>
                <w:szCs w:val="22"/>
              </w:rPr>
            </w:pPr>
            <w:r w:rsidRPr="00BF6597">
              <w:rPr>
                <w:rFonts w:cs="Arial"/>
                <w:sz w:val="22"/>
                <w:szCs w:val="22"/>
              </w:rPr>
              <w:t>Human Rights Charter Guideline</w:t>
            </w:r>
          </w:p>
          <w:p w14:paraId="27F6355F" w14:textId="77777777" w:rsidR="00C24886" w:rsidRPr="00BF6597" w:rsidRDefault="00C24886" w:rsidP="005E4982">
            <w:pPr>
              <w:pStyle w:val="body"/>
              <w:spacing w:after="0" w:line="276" w:lineRule="auto"/>
              <w:rPr>
                <w:rFonts w:cs="Arial"/>
                <w:sz w:val="22"/>
                <w:szCs w:val="22"/>
              </w:rPr>
            </w:pPr>
            <w:r w:rsidRPr="00BF6597">
              <w:rPr>
                <w:rFonts w:cs="Arial"/>
                <w:sz w:val="22"/>
                <w:szCs w:val="22"/>
              </w:rPr>
              <w:t>A guide for creating a Child Safe Organisation – Commission for Children and Young People</w:t>
            </w:r>
          </w:p>
          <w:p w14:paraId="43B7E4FB" w14:textId="7B8BC9D2" w:rsidR="00310EB2" w:rsidRPr="00BF6597" w:rsidRDefault="00310EB2" w:rsidP="005E4982">
            <w:pPr>
              <w:pStyle w:val="body"/>
              <w:spacing w:after="0" w:line="276" w:lineRule="auto"/>
              <w:rPr>
                <w:rFonts w:cs="Arial"/>
                <w:bCs/>
                <w:sz w:val="22"/>
                <w:szCs w:val="22"/>
              </w:rPr>
            </w:pPr>
            <w:r w:rsidRPr="00BF6597">
              <w:rPr>
                <w:rFonts w:cs="Arial"/>
                <w:bCs/>
                <w:sz w:val="22"/>
                <w:szCs w:val="22"/>
              </w:rPr>
              <w:t>National Principles for Child Safe Organisations</w:t>
            </w:r>
          </w:p>
        </w:tc>
      </w:tr>
    </w:tbl>
    <w:p w14:paraId="5BCF5AD7" w14:textId="77777777" w:rsidR="007436AA" w:rsidRPr="00BF6597" w:rsidRDefault="007436AA" w:rsidP="00D30934">
      <w:pPr>
        <w:pStyle w:val="body"/>
        <w:rPr>
          <w:rFonts w:cs="Arial"/>
          <w:sz w:val="22"/>
          <w:szCs w:val="22"/>
        </w:rPr>
      </w:pPr>
    </w:p>
    <w:p w14:paraId="5E7391CD" w14:textId="7696A671" w:rsidR="00D1658E" w:rsidRPr="00BF6597" w:rsidRDefault="00D1658E" w:rsidP="00D30934">
      <w:pPr>
        <w:pStyle w:val="body"/>
        <w:rPr>
          <w:rFonts w:cs="Arial"/>
          <w:bCs/>
          <w:iCs/>
          <w:sz w:val="22"/>
          <w:szCs w:val="22"/>
        </w:rPr>
      </w:pPr>
    </w:p>
    <w:sectPr w:rsidR="00D1658E" w:rsidRPr="00BF6597" w:rsidSect="002E50C9">
      <w:headerReference w:type="even" r:id="rId19"/>
      <w:headerReference w:type="default" r:id="rId20"/>
      <w:headerReference w:type="first" r:id="rId21"/>
      <w:type w:val="continuous"/>
      <w:pgSz w:w="11899" w:h="16838" w:code="9"/>
      <w:pgMar w:top="992" w:right="987" w:bottom="1560" w:left="992" w:header="425"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6743D" w14:textId="77777777" w:rsidR="00573278" w:rsidRDefault="00573278">
      <w:r>
        <w:separator/>
      </w:r>
    </w:p>
  </w:endnote>
  <w:endnote w:type="continuationSeparator" w:id="0">
    <w:p w14:paraId="1D549669" w14:textId="77777777" w:rsidR="00573278" w:rsidRDefault="0057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996486"/>
      <w:docPartObj>
        <w:docPartGallery w:val="Page Numbers (Bottom of Page)"/>
        <w:docPartUnique/>
      </w:docPartObj>
    </w:sdtPr>
    <w:sdtEndPr>
      <w:rPr>
        <w:rFonts w:ascii="Arial" w:hAnsi="Arial" w:cs="Arial"/>
        <w:noProof/>
      </w:rPr>
    </w:sdtEndPr>
    <w:sdtContent>
      <w:p w14:paraId="463C7DAB" w14:textId="4127AF2D" w:rsidR="007F35D1" w:rsidRPr="00E94F9C" w:rsidRDefault="007F35D1">
        <w:pPr>
          <w:pStyle w:val="Footer"/>
          <w:jc w:val="right"/>
          <w:rPr>
            <w:rFonts w:ascii="Arial" w:hAnsi="Arial" w:cs="Arial"/>
          </w:rPr>
        </w:pPr>
        <w:r w:rsidRPr="00E94F9C">
          <w:rPr>
            <w:rFonts w:ascii="Arial" w:hAnsi="Arial" w:cs="Arial"/>
          </w:rPr>
          <w:fldChar w:fldCharType="begin"/>
        </w:r>
        <w:r w:rsidRPr="00E94F9C">
          <w:rPr>
            <w:rFonts w:ascii="Arial" w:hAnsi="Arial" w:cs="Arial"/>
          </w:rPr>
          <w:instrText xml:space="preserve"> PAGE   \* MERGEFORMAT </w:instrText>
        </w:r>
        <w:r w:rsidRPr="00E94F9C">
          <w:rPr>
            <w:rFonts w:ascii="Arial" w:hAnsi="Arial" w:cs="Arial"/>
          </w:rPr>
          <w:fldChar w:fldCharType="separate"/>
        </w:r>
        <w:r w:rsidRPr="00E94F9C">
          <w:rPr>
            <w:rFonts w:ascii="Arial" w:hAnsi="Arial" w:cs="Arial"/>
            <w:noProof/>
          </w:rPr>
          <w:t>2</w:t>
        </w:r>
        <w:r w:rsidRPr="00E94F9C">
          <w:rPr>
            <w:rFonts w:ascii="Arial" w:hAnsi="Arial" w:cs="Arial"/>
            <w:noProof/>
          </w:rPr>
          <w:fldChar w:fldCharType="end"/>
        </w:r>
      </w:p>
    </w:sdtContent>
  </w:sdt>
  <w:p w14:paraId="4BAFC91C" w14:textId="77777777" w:rsidR="007F35D1" w:rsidRPr="00812AFC" w:rsidRDefault="007F35D1">
    <w:pPr>
      <w:pStyle w:val="Footer"/>
      <w:tabs>
        <w:tab w:val="clear" w:pos="8640"/>
      </w:tabs>
      <w:ind w:right="-1418"/>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9639" w:type="dxa"/>
      <w:tblInd w:w="562" w:type="dxa"/>
      <w:tblLook w:val="04A0" w:firstRow="1" w:lastRow="0" w:firstColumn="1" w:lastColumn="0" w:noHBand="0" w:noVBand="1"/>
    </w:tblPr>
    <w:tblGrid>
      <w:gridCol w:w="1980"/>
      <w:gridCol w:w="2698"/>
      <w:gridCol w:w="2121"/>
      <w:gridCol w:w="2840"/>
    </w:tblGrid>
    <w:tr w:rsidR="007F35D1" w:rsidRPr="00104E9A" w14:paraId="3481DDD0" w14:textId="77777777" w:rsidTr="008B738F">
      <w:tc>
        <w:tcPr>
          <w:tcW w:w="1980" w:type="dxa"/>
        </w:tcPr>
        <w:p w14:paraId="5A485FCB" w14:textId="77777777" w:rsidR="007F35D1" w:rsidRPr="00104E9A" w:rsidRDefault="007F35D1" w:rsidP="00E96A3F">
          <w:pPr>
            <w:ind w:right="-1"/>
            <w:rPr>
              <w:rFonts w:ascii="Arial" w:hAnsi="Arial" w:cs="Arial"/>
              <w:sz w:val="18"/>
              <w:szCs w:val="18"/>
            </w:rPr>
          </w:pPr>
          <w:r w:rsidRPr="00104E9A">
            <w:rPr>
              <w:rFonts w:ascii="Arial" w:hAnsi="Arial" w:cs="Arial"/>
              <w:sz w:val="18"/>
              <w:szCs w:val="18"/>
            </w:rPr>
            <w:t>Policy owner:</w:t>
          </w:r>
        </w:p>
      </w:tc>
      <w:tc>
        <w:tcPr>
          <w:tcW w:w="2698" w:type="dxa"/>
        </w:tcPr>
        <w:p w14:paraId="258FC55D" w14:textId="4D6C38A5" w:rsidR="007F35D1" w:rsidRPr="00104E9A" w:rsidRDefault="00724B7E">
          <w:pPr>
            <w:ind w:right="-1"/>
            <w:rPr>
              <w:rFonts w:ascii="Arial" w:hAnsi="Arial" w:cs="Arial"/>
              <w:sz w:val="18"/>
              <w:szCs w:val="18"/>
            </w:rPr>
          </w:pPr>
          <w:r>
            <w:rPr>
              <w:rFonts w:ascii="Arial" w:hAnsi="Arial" w:cs="Arial"/>
              <w:sz w:val="18"/>
              <w:szCs w:val="18"/>
            </w:rPr>
            <w:t>People and Strategy</w:t>
          </w:r>
        </w:p>
      </w:tc>
      <w:tc>
        <w:tcPr>
          <w:tcW w:w="2121" w:type="dxa"/>
        </w:tcPr>
        <w:p w14:paraId="179359BA" w14:textId="77777777" w:rsidR="007F35D1" w:rsidRPr="00104E9A" w:rsidRDefault="007F35D1">
          <w:pPr>
            <w:ind w:right="-1"/>
            <w:rPr>
              <w:rFonts w:ascii="Arial" w:hAnsi="Arial" w:cs="Arial"/>
              <w:sz w:val="18"/>
              <w:szCs w:val="18"/>
            </w:rPr>
          </w:pPr>
          <w:r w:rsidRPr="00104E9A">
            <w:rPr>
              <w:rFonts w:ascii="Arial" w:hAnsi="Arial" w:cs="Arial"/>
              <w:sz w:val="18"/>
              <w:szCs w:val="18"/>
            </w:rPr>
            <w:t>Date adopted:</w:t>
          </w:r>
        </w:p>
      </w:tc>
      <w:tc>
        <w:tcPr>
          <w:tcW w:w="2840" w:type="dxa"/>
        </w:tcPr>
        <w:p w14:paraId="0AE5FF5A" w14:textId="4217218F" w:rsidR="007F35D1" w:rsidRPr="00104E9A" w:rsidRDefault="007F35D1">
          <w:pPr>
            <w:ind w:right="-1"/>
            <w:rPr>
              <w:rFonts w:ascii="Arial" w:hAnsi="Arial" w:cs="Arial"/>
              <w:sz w:val="18"/>
              <w:szCs w:val="18"/>
            </w:rPr>
          </w:pPr>
        </w:p>
      </w:tc>
    </w:tr>
    <w:tr w:rsidR="007F35D1" w:rsidRPr="00104E9A" w14:paraId="1B8B2B38" w14:textId="77777777" w:rsidTr="008B738F">
      <w:tc>
        <w:tcPr>
          <w:tcW w:w="1980" w:type="dxa"/>
        </w:tcPr>
        <w:p w14:paraId="75273E4A" w14:textId="77777777" w:rsidR="007F35D1" w:rsidRPr="00104E9A" w:rsidRDefault="007F35D1">
          <w:pPr>
            <w:ind w:right="-1"/>
            <w:rPr>
              <w:rFonts w:ascii="Arial" w:hAnsi="Arial" w:cs="Arial"/>
              <w:sz w:val="18"/>
              <w:szCs w:val="18"/>
            </w:rPr>
          </w:pPr>
          <w:r w:rsidRPr="00104E9A">
            <w:rPr>
              <w:rFonts w:ascii="Arial" w:hAnsi="Arial" w:cs="Arial"/>
              <w:sz w:val="18"/>
              <w:szCs w:val="18"/>
            </w:rPr>
            <w:t>TRIM reference:</w:t>
          </w:r>
        </w:p>
      </w:tc>
      <w:tc>
        <w:tcPr>
          <w:tcW w:w="2698" w:type="dxa"/>
        </w:tcPr>
        <w:p w14:paraId="7D8D92E4" w14:textId="4F9DAA47" w:rsidR="007F35D1" w:rsidRPr="00104E9A" w:rsidRDefault="007F35D1">
          <w:pPr>
            <w:ind w:right="-1"/>
            <w:rPr>
              <w:rFonts w:ascii="Arial" w:hAnsi="Arial" w:cs="Arial"/>
              <w:sz w:val="18"/>
              <w:szCs w:val="18"/>
            </w:rPr>
          </w:pPr>
          <w:r w:rsidRPr="00104E9A">
            <w:rPr>
              <w:rFonts w:ascii="Arial" w:hAnsi="Arial" w:cs="Arial"/>
              <w:sz w:val="18"/>
              <w:szCs w:val="18"/>
            </w:rPr>
            <w:t>DOC/</w:t>
          </w:r>
          <w:r w:rsidR="00724B7E">
            <w:rPr>
              <w:rFonts w:ascii="Arial" w:hAnsi="Arial" w:cs="Arial"/>
              <w:sz w:val="18"/>
              <w:szCs w:val="18"/>
            </w:rPr>
            <w:t>21/250704</w:t>
          </w:r>
        </w:p>
      </w:tc>
      <w:tc>
        <w:tcPr>
          <w:tcW w:w="2121" w:type="dxa"/>
        </w:tcPr>
        <w:p w14:paraId="3B493854" w14:textId="77777777" w:rsidR="007F35D1" w:rsidRPr="00104E9A" w:rsidRDefault="007F35D1">
          <w:pPr>
            <w:ind w:right="-1"/>
            <w:rPr>
              <w:rFonts w:ascii="Arial" w:hAnsi="Arial" w:cs="Arial"/>
              <w:sz w:val="18"/>
              <w:szCs w:val="18"/>
            </w:rPr>
          </w:pPr>
          <w:r w:rsidRPr="00104E9A">
            <w:rPr>
              <w:rFonts w:ascii="Arial" w:hAnsi="Arial" w:cs="Arial"/>
              <w:sz w:val="18"/>
              <w:szCs w:val="18"/>
            </w:rPr>
            <w:t>Scheduled review:</w:t>
          </w:r>
        </w:p>
      </w:tc>
      <w:tc>
        <w:tcPr>
          <w:tcW w:w="2840" w:type="dxa"/>
        </w:tcPr>
        <w:p w14:paraId="0302BFF7" w14:textId="6E9A56DB" w:rsidR="007F35D1" w:rsidRPr="00104E9A" w:rsidRDefault="007F35D1">
          <w:pPr>
            <w:ind w:right="-1"/>
            <w:rPr>
              <w:rFonts w:ascii="Arial" w:hAnsi="Arial" w:cs="Arial"/>
              <w:sz w:val="18"/>
              <w:szCs w:val="18"/>
            </w:rPr>
          </w:pPr>
        </w:p>
      </w:tc>
    </w:tr>
  </w:tbl>
  <w:p w14:paraId="4505B792" w14:textId="77777777" w:rsidR="007F35D1" w:rsidRPr="00A23612" w:rsidRDefault="007F35D1" w:rsidP="00910666">
    <w:pPr>
      <w:pStyle w:val="Footer"/>
      <w:tabs>
        <w:tab w:val="clear" w:pos="4320"/>
        <w:tab w:val="clear" w:pos="8640"/>
        <w:tab w:val="right" w:pos="10490"/>
      </w:tabs>
      <w:ind w:left="10490" w:hanging="9923"/>
      <w:rPr>
        <w:color w:val="A6A6A6" w:themeColor="background1" w:themeShade="A6"/>
        <w:sz w:val="16"/>
        <w:szCs w:val="16"/>
      </w:rPr>
    </w:pPr>
  </w:p>
  <w:p w14:paraId="07603DAD" w14:textId="77777777" w:rsidR="007F35D1" w:rsidRDefault="007F3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B8296" w14:textId="77777777" w:rsidR="00573278" w:rsidRDefault="00573278">
      <w:r>
        <w:separator/>
      </w:r>
    </w:p>
  </w:footnote>
  <w:footnote w:type="continuationSeparator" w:id="0">
    <w:p w14:paraId="3421E036" w14:textId="77777777" w:rsidR="00573278" w:rsidRDefault="0057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E5282" w14:textId="6DB43B4C" w:rsidR="007F35D1" w:rsidRDefault="007F35D1">
    <w:pPr>
      <w:pStyle w:val="Header"/>
      <w:tabs>
        <w:tab w:val="clear" w:pos="8640"/>
      </w:tabs>
      <w:ind w:right="-1"/>
    </w:pPr>
    <w:r>
      <w:rPr>
        <w:noProof/>
        <w:szCs w:val="20"/>
        <w:lang w:val="en-AU" w:eastAsia="en-AU"/>
      </w:rPr>
      <mc:AlternateContent>
        <mc:Choice Requires="wps">
          <w:drawing>
            <wp:anchor distT="0" distB="0" distL="114300" distR="114300" simplePos="0" relativeHeight="251656192" behindDoc="1" locked="0" layoutInCell="1" allowOverlap="1" wp14:anchorId="027840A7" wp14:editId="5A550B27">
              <wp:simplePos x="0" y="0"/>
              <wp:positionH relativeFrom="page">
                <wp:posOffset>685800</wp:posOffset>
              </wp:positionH>
              <wp:positionV relativeFrom="page">
                <wp:posOffset>685800</wp:posOffset>
              </wp:positionV>
              <wp:extent cx="3977640" cy="422910"/>
              <wp:effectExtent l="0" t="0" r="381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2AF56" w14:textId="77777777" w:rsidR="007F35D1" w:rsidRDefault="007F35D1">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840A7" id="_x0000_t202" coordsize="21600,21600" o:spt="202" path="m,l,21600r21600,l21600,xe">
              <v:stroke joinstyle="miter"/>
              <v:path gradientshapeok="t" o:connecttype="rect"/>
            </v:shapetype>
            <v:shape id="Text Box 6" o:spid="_x0000_s1026" type="#_x0000_t202" style="position:absolute;margin-left:54pt;margin-top:54pt;width:313.2pt;height:33.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" filled="f" stroked="f">
              <v:textbox inset="0,0,0,0">
                <w:txbxContent>
                  <w:p w14:paraId="5D22AF56" w14:textId="77777777" w:rsidR="007F35D1" w:rsidRDefault="007F35D1">
                    <w:pPr>
                      <w:pStyle w:val="Masthead"/>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B38CE" w14:textId="0D2660BD" w:rsidR="007F35D1" w:rsidRDefault="007F35D1">
    <w:pPr>
      <w:pStyle w:val="Header"/>
    </w:pPr>
    <w:r>
      <w:rPr>
        <w:noProof/>
        <w:szCs w:val="20"/>
        <w:lang w:val="en-AU" w:eastAsia="en-AU"/>
      </w:rPr>
      <mc:AlternateContent>
        <mc:Choice Requires="wps">
          <w:drawing>
            <wp:anchor distT="0" distB="0" distL="114300" distR="114300" simplePos="0" relativeHeight="251658240" behindDoc="0" locked="0" layoutInCell="1" allowOverlap="1" wp14:anchorId="1459E2FE" wp14:editId="682221C9">
              <wp:simplePos x="0" y="0"/>
              <wp:positionH relativeFrom="margin">
                <wp:align>right</wp:align>
              </wp:positionH>
              <wp:positionV relativeFrom="paragraph">
                <wp:posOffset>666750</wp:posOffset>
              </wp:positionV>
              <wp:extent cx="6810375" cy="8382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38200"/>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12700">
                            <a:solidFill>
                              <a:srgbClr val="000000">
                                <a:alpha val="0"/>
                              </a:srgbClr>
                            </a:solidFill>
                            <a:miter lim="800000"/>
                            <a:headEnd/>
                            <a:tailEnd/>
                          </a14:hiddenLine>
                        </a:ext>
                      </a:extLst>
                    </wps:spPr>
                    <wps:txbx>
                      <w:txbxContent>
                        <w:p w14:paraId="3E20D8B5" w14:textId="3585C902" w:rsidR="007F35D1" w:rsidRPr="00326856" w:rsidRDefault="007F35D1" w:rsidP="00980724">
                          <w:pPr>
                            <w:pStyle w:val="Masthead"/>
                            <w:jc w:val="center"/>
                            <w:rPr>
                              <w:b/>
                              <w:bCs/>
                              <w:color w:val="FFFFFF" w:themeColor="background1"/>
                              <w:sz w:val="36"/>
                              <w:szCs w:val="36"/>
                            </w:rPr>
                          </w:pPr>
                          <w:r w:rsidRPr="00326856">
                            <w:rPr>
                              <w:b/>
                              <w:bCs/>
                              <w:color w:val="FFFFFF" w:themeColor="background1"/>
                              <w:sz w:val="36"/>
                              <w:szCs w:val="36"/>
                            </w:rPr>
                            <w:t>Safeguarding Children and Young People</w:t>
                          </w:r>
                          <w:r w:rsidRPr="00326856">
                            <w:rPr>
                              <w:rFonts w:eastAsia="Times New Roman"/>
                              <w:color w:val="FFFFFF" w:themeColor="background1"/>
                              <w:kern w:val="32"/>
                              <w:sz w:val="36"/>
                              <w:szCs w:val="36"/>
                              <w:lang w:val="en-AU"/>
                            </w:rPr>
                            <w:t xml:space="preserve"> </w:t>
                          </w:r>
                          <w:r w:rsidRPr="00326856">
                            <w:rPr>
                              <w:b/>
                              <w:bCs/>
                              <w:color w:val="FFFFFF" w:themeColor="background1"/>
                              <w:sz w:val="36"/>
                              <w:szCs w:val="36"/>
                            </w:rPr>
                            <w:t>Code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9E2FE" id="_x0000_t202" coordsize="21600,21600" o:spt="202" path="m,l,21600r21600,l21600,xe">
              <v:stroke joinstyle="miter"/>
              <v:path gradientshapeok="t" o:connecttype="rect"/>
            </v:shapetype>
            <v:shape id="Text Box 9" o:spid="_x0000_s1027" type="#_x0000_t202" style="position:absolute;margin-left:485.05pt;margin-top:52.5pt;width:536.25pt;height:6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" filled="f" fillcolor="yellow" stroked="f" strokeweight="1pt">
              <v:fill opacity="0"/>
              <v:stroke opacity="0"/>
              <v:textbox>
                <w:txbxContent>
                  <w:p w14:paraId="3E20D8B5" w14:textId="3585C902" w:rsidR="007F35D1" w:rsidRPr="00326856" w:rsidRDefault="007F35D1" w:rsidP="00980724">
                    <w:pPr>
                      <w:pStyle w:val="Masthead"/>
                      <w:jc w:val="center"/>
                      <w:rPr>
                        <w:b/>
                        <w:bCs/>
                        <w:color w:val="FFFFFF" w:themeColor="background1"/>
                        <w:sz w:val="36"/>
                        <w:szCs w:val="36"/>
                      </w:rPr>
                    </w:pPr>
                    <w:r w:rsidRPr="00326856">
                      <w:rPr>
                        <w:b/>
                        <w:bCs/>
                        <w:color w:val="FFFFFF" w:themeColor="background1"/>
                        <w:sz w:val="36"/>
                        <w:szCs w:val="36"/>
                      </w:rPr>
                      <w:t>Safeguarding Children and Young People</w:t>
                    </w:r>
                    <w:r w:rsidRPr="00326856">
                      <w:rPr>
                        <w:rFonts w:eastAsia="Times New Roman"/>
                        <w:color w:val="FFFFFF" w:themeColor="background1"/>
                        <w:kern w:val="32"/>
                        <w:sz w:val="36"/>
                        <w:szCs w:val="36"/>
                        <w:lang w:val="en-AU"/>
                      </w:rPr>
                      <w:t xml:space="preserve"> </w:t>
                    </w:r>
                    <w:r w:rsidRPr="00326856">
                      <w:rPr>
                        <w:b/>
                        <w:bCs/>
                        <w:color w:val="FFFFFF" w:themeColor="background1"/>
                        <w:sz w:val="36"/>
                        <w:szCs w:val="36"/>
                      </w:rPr>
                      <w:t>Code of Conduct</w:t>
                    </w:r>
                  </w:p>
                </w:txbxContent>
              </v:textbox>
              <w10:wrap anchorx="margin"/>
            </v:shape>
          </w:pict>
        </mc:Fallback>
      </mc:AlternateContent>
    </w:r>
    <w:r>
      <w:rPr>
        <w:noProof/>
        <w:lang w:val="en-AU" w:eastAsia="en-AU"/>
      </w:rPr>
      <w:drawing>
        <wp:inline distT="0" distB="0" distL="0" distR="0" wp14:anchorId="55DF9CA6" wp14:editId="6145642C">
          <wp:extent cx="7106285" cy="1441450"/>
          <wp:effectExtent l="0" t="0" r="0" b="6350"/>
          <wp:docPr id="1" name="Picture 1" descr="blu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6285" cy="1441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48097" w14:textId="4652E3C3" w:rsidR="007F35D1" w:rsidRDefault="007F35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FFC2B" w14:textId="4B0E8EC0" w:rsidR="007F35D1" w:rsidRDefault="007F35D1">
    <w:pPr>
      <w:pStyle w:val="Header"/>
      <w:tabs>
        <w:tab w:val="clear" w:pos="8640"/>
      </w:tabs>
      <w:ind w:right="-1"/>
    </w:pPr>
    <w:r>
      <w:rPr>
        <w:noProof/>
        <w:szCs w:val="20"/>
        <w:lang w:val="en-AU" w:eastAsia="en-AU"/>
      </w:rPr>
      <mc:AlternateContent>
        <mc:Choice Requires="wps">
          <w:drawing>
            <wp:anchor distT="0" distB="0" distL="114300" distR="114300" simplePos="0" relativeHeight="251657216" behindDoc="1" locked="0" layoutInCell="1" allowOverlap="1" wp14:anchorId="77123744" wp14:editId="10DF2F35">
              <wp:simplePos x="0" y="0"/>
              <wp:positionH relativeFrom="page">
                <wp:posOffset>685800</wp:posOffset>
              </wp:positionH>
              <wp:positionV relativeFrom="page">
                <wp:posOffset>685800</wp:posOffset>
              </wp:positionV>
              <wp:extent cx="3977640" cy="422910"/>
              <wp:effectExtent l="0" t="0" r="381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A520B" w14:textId="77777777" w:rsidR="007F35D1" w:rsidRDefault="007F35D1">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23744" id="_x0000_t202" coordsize="21600,21600" o:spt="202" path="m,l,21600r21600,l21600,xe">
              <v:stroke joinstyle="miter"/>
              <v:path gradientshapeok="t" o:connecttype="rect"/>
            </v:shapetype>
            <v:shape id="Text Box 25" o:spid="_x0000_s1028" type="#_x0000_t202" style="position:absolute;margin-left:54pt;margin-top:54pt;width:313.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" filled="f" stroked="f">
              <v:textbox inset="0,0,0,0">
                <w:txbxContent>
                  <w:p w14:paraId="181A520B" w14:textId="77777777" w:rsidR="007F35D1" w:rsidRDefault="007F35D1">
                    <w:pPr>
                      <w:pStyle w:val="Masthead"/>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0F801" w14:textId="3653C254" w:rsidR="007F35D1" w:rsidRDefault="007F3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62E"/>
    <w:multiLevelType w:val="hybridMultilevel"/>
    <w:tmpl w:val="47341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20EE7"/>
    <w:multiLevelType w:val="hybridMultilevel"/>
    <w:tmpl w:val="40BAB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7C73E0"/>
    <w:multiLevelType w:val="hybridMultilevel"/>
    <w:tmpl w:val="3588F8A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CC936AF"/>
    <w:multiLevelType w:val="hybridMultilevel"/>
    <w:tmpl w:val="30361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9334E"/>
    <w:multiLevelType w:val="hybridMultilevel"/>
    <w:tmpl w:val="02F6D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F96EA2"/>
    <w:multiLevelType w:val="hybridMultilevel"/>
    <w:tmpl w:val="AECEC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2CC5B03"/>
    <w:multiLevelType w:val="hybridMultilevel"/>
    <w:tmpl w:val="6B483D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6630A18"/>
    <w:multiLevelType w:val="hybridMultilevel"/>
    <w:tmpl w:val="1DE8C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308B8"/>
    <w:multiLevelType w:val="hybridMultilevel"/>
    <w:tmpl w:val="6AFCB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F256B9"/>
    <w:multiLevelType w:val="hybridMultilevel"/>
    <w:tmpl w:val="52A05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1047E6"/>
    <w:multiLevelType w:val="hybridMultilevel"/>
    <w:tmpl w:val="22962A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49E0DB6"/>
    <w:multiLevelType w:val="hybridMultilevel"/>
    <w:tmpl w:val="3DDED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65DD3"/>
    <w:multiLevelType w:val="hybridMultilevel"/>
    <w:tmpl w:val="75164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D86248"/>
    <w:multiLevelType w:val="hybridMultilevel"/>
    <w:tmpl w:val="4788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E46466"/>
    <w:multiLevelType w:val="hybridMultilevel"/>
    <w:tmpl w:val="B75E2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200D07"/>
    <w:multiLevelType w:val="hybridMultilevel"/>
    <w:tmpl w:val="3D10ED92"/>
    <w:lvl w:ilvl="0" w:tplc="A7B42E6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3A83A3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1479C0"/>
    <w:multiLevelType w:val="hybridMultilevel"/>
    <w:tmpl w:val="1054B0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5AF047B"/>
    <w:multiLevelType w:val="hybridMultilevel"/>
    <w:tmpl w:val="1A72DC80"/>
    <w:lvl w:ilvl="0" w:tplc="D4B6DF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AD2458"/>
    <w:multiLevelType w:val="hybridMultilevel"/>
    <w:tmpl w:val="F5706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E408E2"/>
    <w:multiLevelType w:val="hybridMultilevel"/>
    <w:tmpl w:val="48D0E59A"/>
    <w:lvl w:ilvl="0" w:tplc="60EA4660">
      <w:start w:val="1"/>
      <w:numFmt w:val="bullet"/>
      <w:pStyle w:val="Secondbullet"/>
      <w:lvlText w:val="o"/>
      <w:lvlJc w:val="left"/>
      <w:pPr>
        <w:ind w:left="397" w:hanging="3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7F496C"/>
    <w:multiLevelType w:val="hybridMultilevel"/>
    <w:tmpl w:val="1026C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F96E3A"/>
    <w:multiLevelType w:val="hybridMultilevel"/>
    <w:tmpl w:val="D8305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4" w15:restartNumberingAfterBreak="0">
    <w:nsid w:val="58AE4450"/>
    <w:multiLevelType w:val="hybridMultilevel"/>
    <w:tmpl w:val="F73C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AD72FE"/>
    <w:multiLevelType w:val="hybridMultilevel"/>
    <w:tmpl w:val="F77E4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E17216"/>
    <w:multiLevelType w:val="hybridMultilevel"/>
    <w:tmpl w:val="0B68D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C27105"/>
    <w:multiLevelType w:val="hybridMultilevel"/>
    <w:tmpl w:val="5BFC3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2D78D2"/>
    <w:multiLevelType w:val="hybridMultilevel"/>
    <w:tmpl w:val="E9306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2312FD2"/>
    <w:multiLevelType w:val="hybridMultilevel"/>
    <w:tmpl w:val="8916B204"/>
    <w:lvl w:ilvl="0" w:tplc="D4B6DF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D62540"/>
    <w:multiLevelType w:val="hybridMultilevel"/>
    <w:tmpl w:val="7AC0B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54D7978"/>
    <w:multiLevelType w:val="hybridMultilevel"/>
    <w:tmpl w:val="72583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6C0E17"/>
    <w:multiLevelType w:val="hybridMultilevel"/>
    <w:tmpl w:val="6470B692"/>
    <w:lvl w:ilvl="0" w:tplc="AFB4147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D00038"/>
    <w:multiLevelType w:val="hybridMultilevel"/>
    <w:tmpl w:val="38127D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6FA53EA"/>
    <w:multiLevelType w:val="hybridMultilevel"/>
    <w:tmpl w:val="03B22F4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660769"/>
    <w:multiLevelType w:val="hybridMultilevel"/>
    <w:tmpl w:val="702E15BE"/>
    <w:lvl w:ilvl="0" w:tplc="6E5409CA">
      <w:numFmt w:val="bullet"/>
      <w:lvlText w:val="•"/>
      <w:lvlJc w:val="left"/>
      <w:pPr>
        <w:ind w:left="717" w:hanging="360"/>
      </w:pPr>
      <w:rPr>
        <w:rFonts w:ascii="Calibri" w:eastAsiaTheme="minorHAnsi" w:hAnsi="Calibri" w:cs="Calibri"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6" w15:restartNumberingAfterBreak="0">
    <w:nsid w:val="6D760D42"/>
    <w:multiLevelType w:val="hybridMultilevel"/>
    <w:tmpl w:val="917E3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47183E"/>
    <w:multiLevelType w:val="hybridMultilevel"/>
    <w:tmpl w:val="7A742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717A48"/>
    <w:multiLevelType w:val="multilevel"/>
    <w:tmpl w:val="B7443F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5F759A3"/>
    <w:multiLevelType w:val="hybridMultilevel"/>
    <w:tmpl w:val="51F810FC"/>
    <w:lvl w:ilvl="0" w:tplc="0C090001">
      <w:start w:val="1"/>
      <w:numFmt w:val="bullet"/>
      <w:lvlText w:val=""/>
      <w:lvlJc w:val="left"/>
      <w:pPr>
        <w:ind w:left="720" w:hanging="360"/>
      </w:pPr>
      <w:rPr>
        <w:rFonts w:ascii="Symbol" w:hAnsi="Symbol" w:hint="default"/>
      </w:rPr>
    </w:lvl>
    <w:lvl w:ilvl="1" w:tplc="F9A60A3C">
      <w:numFmt w:val="bullet"/>
      <w:lvlText w:val="•"/>
      <w:lvlJc w:val="left"/>
      <w:pPr>
        <w:ind w:left="1800" w:hanging="720"/>
      </w:pPr>
      <w:rPr>
        <w:rFonts w:ascii="Arial" w:eastAsiaTheme="minorHAnsi" w:hAnsi="Arial" w:cs="Arial"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28079C"/>
    <w:multiLevelType w:val="hybridMultilevel"/>
    <w:tmpl w:val="52642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3D2E2B"/>
    <w:multiLevelType w:val="hybridMultilevel"/>
    <w:tmpl w:val="EA0A2B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8313E7A"/>
    <w:multiLevelType w:val="hybridMultilevel"/>
    <w:tmpl w:val="40521FE0"/>
    <w:lvl w:ilvl="0" w:tplc="6E5409C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F607F9"/>
    <w:multiLevelType w:val="hybridMultilevel"/>
    <w:tmpl w:val="1EB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EC2B9F"/>
    <w:multiLevelType w:val="hybridMultilevel"/>
    <w:tmpl w:val="A2924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1A62AC"/>
    <w:multiLevelType w:val="multilevel"/>
    <w:tmpl w:val="81C0353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23"/>
  </w:num>
  <w:num w:numId="3">
    <w:abstractNumId w:val="40"/>
  </w:num>
  <w:num w:numId="4">
    <w:abstractNumId w:val="14"/>
  </w:num>
  <w:num w:numId="5">
    <w:abstractNumId w:val="23"/>
    <w:lvlOverride w:ilvl="0"/>
    <w:lvlOverride w:ilvl="1"/>
    <w:lvlOverride w:ilvl="2"/>
    <w:lvlOverride w:ilvl="3"/>
    <w:lvlOverride w:ilvl="4"/>
    <w:lvlOverride w:ilvl="5"/>
    <w:lvlOverride w:ilvl="6"/>
    <w:lvlOverride w:ilvl="7">
      <w:startOverride w:val="1"/>
    </w:lvlOverride>
    <w:lvlOverride w:ilvl="8">
      <w:startOverride w:val="1"/>
    </w:lvlOverride>
  </w:num>
  <w:num w:numId="6">
    <w:abstractNumId w:val="6"/>
  </w:num>
  <w:num w:numId="7">
    <w:abstractNumId w:val="15"/>
  </w:num>
  <w:num w:numId="8">
    <w:abstractNumId w:val="5"/>
  </w:num>
  <w:num w:numId="9">
    <w:abstractNumId w:val="22"/>
  </w:num>
  <w:num w:numId="10">
    <w:abstractNumId w:val="33"/>
  </w:num>
  <w:num w:numId="11">
    <w:abstractNumId w:val="26"/>
  </w:num>
  <w:num w:numId="12">
    <w:abstractNumId w:val="38"/>
  </w:num>
  <w:num w:numId="13">
    <w:abstractNumId w:val="9"/>
  </w:num>
  <w:num w:numId="14">
    <w:abstractNumId w:val="12"/>
  </w:num>
  <w:num w:numId="15">
    <w:abstractNumId w:val="10"/>
  </w:num>
  <w:num w:numId="16">
    <w:abstractNumId w:val="37"/>
  </w:num>
  <w:num w:numId="17">
    <w:abstractNumId w:val="17"/>
  </w:num>
  <w:num w:numId="18">
    <w:abstractNumId w:val="11"/>
  </w:num>
  <w:num w:numId="19">
    <w:abstractNumId w:val="16"/>
  </w:num>
  <w:num w:numId="20">
    <w:abstractNumId w:val="2"/>
  </w:num>
  <w:num w:numId="21">
    <w:abstractNumId w:val="45"/>
  </w:num>
  <w:num w:numId="22">
    <w:abstractNumId w:val="27"/>
  </w:num>
  <w:num w:numId="23">
    <w:abstractNumId w:val="19"/>
  </w:num>
  <w:num w:numId="24">
    <w:abstractNumId w:val="32"/>
  </w:num>
  <w:num w:numId="25">
    <w:abstractNumId w:val="13"/>
  </w:num>
  <w:num w:numId="26">
    <w:abstractNumId w:val="8"/>
  </w:num>
  <w:num w:numId="27">
    <w:abstractNumId w:val="44"/>
  </w:num>
  <w:num w:numId="28">
    <w:abstractNumId w:val="39"/>
  </w:num>
  <w:num w:numId="29">
    <w:abstractNumId w:val="18"/>
  </w:num>
  <w:num w:numId="30">
    <w:abstractNumId w:val="29"/>
  </w:num>
  <w:num w:numId="31">
    <w:abstractNumId w:val="7"/>
  </w:num>
  <w:num w:numId="32">
    <w:abstractNumId w:val="35"/>
  </w:num>
  <w:num w:numId="33">
    <w:abstractNumId w:val="0"/>
  </w:num>
  <w:num w:numId="34">
    <w:abstractNumId w:val="30"/>
  </w:num>
  <w:num w:numId="35">
    <w:abstractNumId w:val="34"/>
  </w:num>
  <w:num w:numId="36">
    <w:abstractNumId w:val="25"/>
  </w:num>
  <w:num w:numId="37">
    <w:abstractNumId w:val="42"/>
  </w:num>
  <w:num w:numId="38">
    <w:abstractNumId w:val="28"/>
  </w:num>
  <w:num w:numId="39">
    <w:abstractNumId w:val="21"/>
  </w:num>
  <w:num w:numId="40">
    <w:abstractNumId w:val="41"/>
  </w:num>
  <w:num w:numId="41">
    <w:abstractNumId w:val="31"/>
  </w:num>
  <w:num w:numId="42">
    <w:abstractNumId w:val="1"/>
  </w:num>
  <w:num w:numId="43">
    <w:abstractNumId w:val="0"/>
  </w:num>
  <w:num w:numId="44">
    <w:abstractNumId w:val="24"/>
  </w:num>
  <w:num w:numId="45">
    <w:abstractNumId w:val="36"/>
  </w:num>
  <w:num w:numId="46">
    <w:abstractNumId w:val="4"/>
  </w:num>
  <w:num w:numId="47">
    <w:abstractNumId w:val="43"/>
  </w:num>
  <w:num w:numId="4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47A"/>
    <w:rsid w:val="00010E6B"/>
    <w:rsid w:val="000267ED"/>
    <w:rsid w:val="00026FCD"/>
    <w:rsid w:val="00031E17"/>
    <w:rsid w:val="00037A41"/>
    <w:rsid w:val="0004227B"/>
    <w:rsid w:val="00052198"/>
    <w:rsid w:val="000547B4"/>
    <w:rsid w:val="00055E49"/>
    <w:rsid w:val="00057C7F"/>
    <w:rsid w:val="0006016F"/>
    <w:rsid w:val="00061FA6"/>
    <w:rsid w:val="00063819"/>
    <w:rsid w:val="00066132"/>
    <w:rsid w:val="00066740"/>
    <w:rsid w:val="00072D30"/>
    <w:rsid w:val="00076903"/>
    <w:rsid w:val="0007730B"/>
    <w:rsid w:val="00081073"/>
    <w:rsid w:val="0008244C"/>
    <w:rsid w:val="000A0828"/>
    <w:rsid w:val="000B520C"/>
    <w:rsid w:val="000D02C4"/>
    <w:rsid w:val="000D246F"/>
    <w:rsid w:val="000D24C9"/>
    <w:rsid w:val="000D79EB"/>
    <w:rsid w:val="000E10F7"/>
    <w:rsid w:val="000F2ACC"/>
    <w:rsid w:val="000F5565"/>
    <w:rsid w:val="000F71A6"/>
    <w:rsid w:val="00102A17"/>
    <w:rsid w:val="001047C2"/>
    <w:rsid w:val="00104E9A"/>
    <w:rsid w:val="00112C15"/>
    <w:rsid w:val="00112D83"/>
    <w:rsid w:val="0011532D"/>
    <w:rsid w:val="00116DF8"/>
    <w:rsid w:val="0011702F"/>
    <w:rsid w:val="0012057A"/>
    <w:rsid w:val="0012492A"/>
    <w:rsid w:val="00125AF9"/>
    <w:rsid w:val="00125FCE"/>
    <w:rsid w:val="00126ABE"/>
    <w:rsid w:val="00126C7D"/>
    <w:rsid w:val="0017004A"/>
    <w:rsid w:val="00174026"/>
    <w:rsid w:val="00181111"/>
    <w:rsid w:val="00184328"/>
    <w:rsid w:val="00193C37"/>
    <w:rsid w:val="00193D38"/>
    <w:rsid w:val="00197A77"/>
    <w:rsid w:val="001A0385"/>
    <w:rsid w:val="001A498B"/>
    <w:rsid w:val="001A5C10"/>
    <w:rsid w:val="001B05D6"/>
    <w:rsid w:val="001B242B"/>
    <w:rsid w:val="001B36D6"/>
    <w:rsid w:val="001B3714"/>
    <w:rsid w:val="001C33B3"/>
    <w:rsid w:val="001C69C4"/>
    <w:rsid w:val="001D2EE6"/>
    <w:rsid w:val="001E1DDF"/>
    <w:rsid w:val="001F1685"/>
    <w:rsid w:val="00200503"/>
    <w:rsid w:val="00201970"/>
    <w:rsid w:val="00203CA0"/>
    <w:rsid w:val="00213122"/>
    <w:rsid w:val="002140B2"/>
    <w:rsid w:val="002179A5"/>
    <w:rsid w:val="00217E71"/>
    <w:rsid w:val="00217EC6"/>
    <w:rsid w:val="00222726"/>
    <w:rsid w:val="0022300F"/>
    <w:rsid w:val="00223A0E"/>
    <w:rsid w:val="00226A17"/>
    <w:rsid w:val="0023189B"/>
    <w:rsid w:val="00241CE1"/>
    <w:rsid w:val="00245ABF"/>
    <w:rsid w:val="0025015B"/>
    <w:rsid w:val="00252521"/>
    <w:rsid w:val="00252B21"/>
    <w:rsid w:val="00266CCA"/>
    <w:rsid w:val="00270797"/>
    <w:rsid w:val="002776A6"/>
    <w:rsid w:val="00280660"/>
    <w:rsid w:val="0028198B"/>
    <w:rsid w:val="00284A0E"/>
    <w:rsid w:val="00291B40"/>
    <w:rsid w:val="002A4DE6"/>
    <w:rsid w:val="002A640D"/>
    <w:rsid w:val="002A6CBB"/>
    <w:rsid w:val="002B0F5F"/>
    <w:rsid w:val="002B11C1"/>
    <w:rsid w:val="002B276A"/>
    <w:rsid w:val="002B30CE"/>
    <w:rsid w:val="002B434A"/>
    <w:rsid w:val="002B560D"/>
    <w:rsid w:val="002D147C"/>
    <w:rsid w:val="002D27BD"/>
    <w:rsid w:val="002E50C9"/>
    <w:rsid w:val="002F0395"/>
    <w:rsid w:val="00305990"/>
    <w:rsid w:val="00310EB2"/>
    <w:rsid w:val="003146BF"/>
    <w:rsid w:val="00323322"/>
    <w:rsid w:val="00326856"/>
    <w:rsid w:val="00327221"/>
    <w:rsid w:val="00337E8F"/>
    <w:rsid w:val="00340D16"/>
    <w:rsid w:val="00354C65"/>
    <w:rsid w:val="0035778F"/>
    <w:rsid w:val="0036236D"/>
    <w:rsid w:val="003631C2"/>
    <w:rsid w:val="00372E26"/>
    <w:rsid w:val="00376BE9"/>
    <w:rsid w:val="003811E6"/>
    <w:rsid w:val="00384B49"/>
    <w:rsid w:val="00392B1D"/>
    <w:rsid w:val="00396B5D"/>
    <w:rsid w:val="003A4A08"/>
    <w:rsid w:val="003B3772"/>
    <w:rsid w:val="003C012C"/>
    <w:rsid w:val="003C70BF"/>
    <w:rsid w:val="003D7BFE"/>
    <w:rsid w:val="003E2DBF"/>
    <w:rsid w:val="003E37F9"/>
    <w:rsid w:val="003F0439"/>
    <w:rsid w:val="003F106E"/>
    <w:rsid w:val="003F1528"/>
    <w:rsid w:val="0040510E"/>
    <w:rsid w:val="0040625D"/>
    <w:rsid w:val="00407E42"/>
    <w:rsid w:val="00407EC2"/>
    <w:rsid w:val="00411C31"/>
    <w:rsid w:val="004172DB"/>
    <w:rsid w:val="00422D33"/>
    <w:rsid w:val="00425EBE"/>
    <w:rsid w:val="00426D7A"/>
    <w:rsid w:val="004271FA"/>
    <w:rsid w:val="004314BB"/>
    <w:rsid w:val="0043249F"/>
    <w:rsid w:val="00433BA1"/>
    <w:rsid w:val="004412EB"/>
    <w:rsid w:val="0044131B"/>
    <w:rsid w:val="00444CF0"/>
    <w:rsid w:val="0045137C"/>
    <w:rsid w:val="00457566"/>
    <w:rsid w:val="00465B04"/>
    <w:rsid w:val="004668A9"/>
    <w:rsid w:val="00466BE8"/>
    <w:rsid w:val="00466D0C"/>
    <w:rsid w:val="0047040B"/>
    <w:rsid w:val="00470A56"/>
    <w:rsid w:val="00472018"/>
    <w:rsid w:val="004751BA"/>
    <w:rsid w:val="004776A3"/>
    <w:rsid w:val="00477DC5"/>
    <w:rsid w:val="004865CB"/>
    <w:rsid w:val="00490057"/>
    <w:rsid w:val="004A230D"/>
    <w:rsid w:val="004A2CB4"/>
    <w:rsid w:val="004A6402"/>
    <w:rsid w:val="004B0E4E"/>
    <w:rsid w:val="004B5AD0"/>
    <w:rsid w:val="004B7699"/>
    <w:rsid w:val="004C44E4"/>
    <w:rsid w:val="004C63EC"/>
    <w:rsid w:val="004C732D"/>
    <w:rsid w:val="004D6DF8"/>
    <w:rsid w:val="004D7CBD"/>
    <w:rsid w:val="004E3427"/>
    <w:rsid w:val="004E6640"/>
    <w:rsid w:val="004F3DD0"/>
    <w:rsid w:val="00502738"/>
    <w:rsid w:val="00504B21"/>
    <w:rsid w:val="0051018C"/>
    <w:rsid w:val="00514113"/>
    <w:rsid w:val="00523817"/>
    <w:rsid w:val="00525413"/>
    <w:rsid w:val="00531354"/>
    <w:rsid w:val="005335F1"/>
    <w:rsid w:val="00541DFF"/>
    <w:rsid w:val="0054509E"/>
    <w:rsid w:val="00547212"/>
    <w:rsid w:val="005500AB"/>
    <w:rsid w:val="00550893"/>
    <w:rsid w:val="0055625D"/>
    <w:rsid w:val="00561356"/>
    <w:rsid w:val="005723B1"/>
    <w:rsid w:val="00573278"/>
    <w:rsid w:val="005828FB"/>
    <w:rsid w:val="0058387F"/>
    <w:rsid w:val="00587093"/>
    <w:rsid w:val="0058771A"/>
    <w:rsid w:val="00587722"/>
    <w:rsid w:val="0059293D"/>
    <w:rsid w:val="005A0C20"/>
    <w:rsid w:val="005A272C"/>
    <w:rsid w:val="005A4C1A"/>
    <w:rsid w:val="005B39B6"/>
    <w:rsid w:val="005B651F"/>
    <w:rsid w:val="005C4F80"/>
    <w:rsid w:val="005D03D8"/>
    <w:rsid w:val="005D5A2D"/>
    <w:rsid w:val="005E2A81"/>
    <w:rsid w:val="005E3F3C"/>
    <w:rsid w:val="005E4982"/>
    <w:rsid w:val="005F2510"/>
    <w:rsid w:val="005F610C"/>
    <w:rsid w:val="0060216A"/>
    <w:rsid w:val="0061003E"/>
    <w:rsid w:val="00610FD2"/>
    <w:rsid w:val="00611EEE"/>
    <w:rsid w:val="00615978"/>
    <w:rsid w:val="00616756"/>
    <w:rsid w:val="00635D90"/>
    <w:rsid w:val="0063683A"/>
    <w:rsid w:val="00637893"/>
    <w:rsid w:val="00643338"/>
    <w:rsid w:val="00647EFE"/>
    <w:rsid w:val="006541D1"/>
    <w:rsid w:val="006567AB"/>
    <w:rsid w:val="00657B77"/>
    <w:rsid w:val="0066166A"/>
    <w:rsid w:val="006635D8"/>
    <w:rsid w:val="0067178D"/>
    <w:rsid w:val="00671B12"/>
    <w:rsid w:val="00680ED7"/>
    <w:rsid w:val="006965E2"/>
    <w:rsid w:val="00697211"/>
    <w:rsid w:val="006A09C1"/>
    <w:rsid w:val="006B1BCD"/>
    <w:rsid w:val="006B3BE3"/>
    <w:rsid w:val="006B7118"/>
    <w:rsid w:val="006C49B0"/>
    <w:rsid w:val="006C5487"/>
    <w:rsid w:val="006C7322"/>
    <w:rsid w:val="006E2B38"/>
    <w:rsid w:val="006E32C0"/>
    <w:rsid w:val="006F5689"/>
    <w:rsid w:val="006F5853"/>
    <w:rsid w:val="006F698E"/>
    <w:rsid w:val="00707086"/>
    <w:rsid w:val="00723772"/>
    <w:rsid w:val="00724B7E"/>
    <w:rsid w:val="007269E0"/>
    <w:rsid w:val="00727E65"/>
    <w:rsid w:val="00733DAD"/>
    <w:rsid w:val="00737108"/>
    <w:rsid w:val="007436AA"/>
    <w:rsid w:val="00744032"/>
    <w:rsid w:val="00747C08"/>
    <w:rsid w:val="00760346"/>
    <w:rsid w:val="00761365"/>
    <w:rsid w:val="00766690"/>
    <w:rsid w:val="00766FF0"/>
    <w:rsid w:val="00773155"/>
    <w:rsid w:val="007744CF"/>
    <w:rsid w:val="00775222"/>
    <w:rsid w:val="00780F9A"/>
    <w:rsid w:val="00782AA1"/>
    <w:rsid w:val="00785C59"/>
    <w:rsid w:val="00787C7A"/>
    <w:rsid w:val="007927AD"/>
    <w:rsid w:val="007A61E7"/>
    <w:rsid w:val="007B3B31"/>
    <w:rsid w:val="007B5CCD"/>
    <w:rsid w:val="007B74DD"/>
    <w:rsid w:val="007C1DCF"/>
    <w:rsid w:val="007C247A"/>
    <w:rsid w:val="007C65DD"/>
    <w:rsid w:val="007D49C5"/>
    <w:rsid w:val="007D7EDB"/>
    <w:rsid w:val="007E7489"/>
    <w:rsid w:val="007F26D0"/>
    <w:rsid w:val="007F35D1"/>
    <w:rsid w:val="00812AFC"/>
    <w:rsid w:val="00823EA9"/>
    <w:rsid w:val="00832158"/>
    <w:rsid w:val="00854FDF"/>
    <w:rsid w:val="008570FB"/>
    <w:rsid w:val="0086205D"/>
    <w:rsid w:val="008744BA"/>
    <w:rsid w:val="00880BEA"/>
    <w:rsid w:val="00882A37"/>
    <w:rsid w:val="00885580"/>
    <w:rsid w:val="00894B6F"/>
    <w:rsid w:val="008A0BB4"/>
    <w:rsid w:val="008A0EC5"/>
    <w:rsid w:val="008A6D34"/>
    <w:rsid w:val="008B0DF4"/>
    <w:rsid w:val="008B738F"/>
    <w:rsid w:val="008C0824"/>
    <w:rsid w:val="008C25DD"/>
    <w:rsid w:val="008C3457"/>
    <w:rsid w:val="008C42BA"/>
    <w:rsid w:val="008C58FD"/>
    <w:rsid w:val="008C6136"/>
    <w:rsid w:val="008D0282"/>
    <w:rsid w:val="008D0657"/>
    <w:rsid w:val="008D3739"/>
    <w:rsid w:val="008D4BB2"/>
    <w:rsid w:val="008E1DE9"/>
    <w:rsid w:val="00900AFC"/>
    <w:rsid w:val="00904D67"/>
    <w:rsid w:val="0090514C"/>
    <w:rsid w:val="00910666"/>
    <w:rsid w:val="009202E9"/>
    <w:rsid w:val="009258BE"/>
    <w:rsid w:val="00932E6C"/>
    <w:rsid w:val="0093481C"/>
    <w:rsid w:val="00935A51"/>
    <w:rsid w:val="00940351"/>
    <w:rsid w:val="00942714"/>
    <w:rsid w:val="00951B8A"/>
    <w:rsid w:val="00952931"/>
    <w:rsid w:val="00960EDB"/>
    <w:rsid w:val="00963A1B"/>
    <w:rsid w:val="00964AF3"/>
    <w:rsid w:val="00977A06"/>
    <w:rsid w:val="00980724"/>
    <w:rsid w:val="0098680D"/>
    <w:rsid w:val="00992854"/>
    <w:rsid w:val="00997155"/>
    <w:rsid w:val="00997BBD"/>
    <w:rsid w:val="009A062A"/>
    <w:rsid w:val="009A4969"/>
    <w:rsid w:val="009A540E"/>
    <w:rsid w:val="009B7966"/>
    <w:rsid w:val="009C2C92"/>
    <w:rsid w:val="009D1C4D"/>
    <w:rsid w:val="009D1FB8"/>
    <w:rsid w:val="009D50E9"/>
    <w:rsid w:val="009E028C"/>
    <w:rsid w:val="009E1E7A"/>
    <w:rsid w:val="009E3320"/>
    <w:rsid w:val="009E7B67"/>
    <w:rsid w:val="009F4E60"/>
    <w:rsid w:val="00A00FFF"/>
    <w:rsid w:val="00A024E6"/>
    <w:rsid w:val="00A07499"/>
    <w:rsid w:val="00A10CCE"/>
    <w:rsid w:val="00A126D6"/>
    <w:rsid w:val="00A23353"/>
    <w:rsid w:val="00A23612"/>
    <w:rsid w:val="00A26709"/>
    <w:rsid w:val="00A273A3"/>
    <w:rsid w:val="00A27FD2"/>
    <w:rsid w:val="00A43D93"/>
    <w:rsid w:val="00A4783A"/>
    <w:rsid w:val="00A5484F"/>
    <w:rsid w:val="00A5586A"/>
    <w:rsid w:val="00A65BCC"/>
    <w:rsid w:val="00A82C1B"/>
    <w:rsid w:val="00A91F14"/>
    <w:rsid w:val="00AB6B0A"/>
    <w:rsid w:val="00AC3637"/>
    <w:rsid w:val="00AC370C"/>
    <w:rsid w:val="00AC39A6"/>
    <w:rsid w:val="00AC6DB1"/>
    <w:rsid w:val="00AD087F"/>
    <w:rsid w:val="00AD5C70"/>
    <w:rsid w:val="00AD5F3D"/>
    <w:rsid w:val="00AD6810"/>
    <w:rsid w:val="00AE0F00"/>
    <w:rsid w:val="00AE436C"/>
    <w:rsid w:val="00AF15F3"/>
    <w:rsid w:val="00AF289D"/>
    <w:rsid w:val="00AF2E31"/>
    <w:rsid w:val="00AF5AFA"/>
    <w:rsid w:val="00B038DE"/>
    <w:rsid w:val="00B04481"/>
    <w:rsid w:val="00B05402"/>
    <w:rsid w:val="00B068BF"/>
    <w:rsid w:val="00B079B6"/>
    <w:rsid w:val="00B07C1A"/>
    <w:rsid w:val="00B152AB"/>
    <w:rsid w:val="00B170DF"/>
    <w:rsid w:val="00B17388"/>
    <w:rsid w:val="00B20D88"/>
    <w:rsid w:val="00B256DF"/>
    <w:rsid w:val="00B319B7"/>
    <w:rsid w:val="00B36BF5"/>
    <w:rsid w:val="00B37A49"/>
    <w:rsid w:val="00B4297A"/>
    <w:rsid w:val="00B44556"/>
    <w:rsid w:val="00B50E6C"/>
    <w:rsid w:val="00B513CF"/>
    <w:rsid w:val="00B537F4"/>
    <w:rsid w:val="00B53A63"/>
    <w:rsid w:val="00B5686C"/>
    <w:rsid w:val="00B56B5F"/>
    <w:rsid w:val="00B60355"/>
    <w:rsid w:val="00B61910"/>
    <w:rsid w:val="00B61BD5"/>
    <w:rsid w:val="00B80C8C"/>
    <w:rsid w:val="00B8693E"/>
    <w:rsid w:val="00B870DC"/>
    <w:rsid w:val="00BA02B1"/>
    <w:rsid w:val="00BA14AA"/>
    <w:rsid w:val="00BA4620"/>
    <w:rsid w:val="00BB0D8D"/>
    <w:rsid w:val="00BB374C"/>
    <w:rsid w:val="00BB5345"/>
    <w:rsid w:val="00BB586F"/>
    <w:rsid w:val="00BB60F2"/>
    <w:rsid w:val="00BC0DB5"/>
    <w:rsid w:val="00BC2C9E"/>
    <w:rsid w:val="00BC36AA"/>
    <w:rsid w:val="00BC49D6"/>
    <w:rsid w:val="00BC5254"/>
    <w:rsid w:val="00BE00AA"/>
    <w:rsid w:val="00BE5300"/>
    <w:rsid w:val="00BF49CF"/>
    <w:rsid w:val="00BF6597"/>
    <w:rsid w:val="00C0428C"/>
    <w:rsid w:val="00C1584D"/>
    <w:rsid w:val="00C24886"/>
    <w:rsid w:val="00C251EE"/>
    <w:rsid w:val="00C2626F"/>
    <w:rsid w:val="00C26384"/>
    <w:rsid w:val="00C26B31"/>
    <w:rsid w:val="00C30B31"/>
    <w:rsid w:val="00C361EF"/>
    <w:rsid w:val="00C419B0"/>
    <w:rsid w:val="00C43319"/>
    <w:rsid w:val="00C56943"/>
    <w:rsid w:val="00C61C73"/>
    <w:rsid w:val="00C63FA3"/>
    <w:rsid w:val="00C66759"/>
    <w:rsid w:val="00C77235"/>
    <w:rsid w:val="00C83B51"/>
    <w:rsid w:val="00CA30A9"/>
    <w:rsid w:val="00CB0312"/>
    <w:rsid w:val="00CB2368"/>
    <w:rsid w:val="00CC0019"/>
    <w:rsid w:val="00CC69C8"/>
    <w:rsid w:val="00CC7862"/>
    <w:rsid w:val="00CD19BB"/>
    <w:rsid w:val="00CD3433"/>
    <w:rsid w:val="00CD72C6"/>
    <w:rsid w:val="00CE4D39"/>
    <w:rsid w:val="00CE5CB9"/>
    <w:rsid w:val="00CF265B"/>
    <w:rsid w:val="00CF5CBF"/>
    <w:rsid w:val="00D03135"/>
    <w:rsid w:val="00D03E0B"/>
    <w:rsid w:val="00D12D04"/>
    <w:rsid w:val="00D15661"/>
    <w:rsid w:val="00D1658E"/>
    <w:rsid w:val="00D168A1"/>
    <w:rsid w:val="00D16AFC"/>
    <w:rsid w:val="00D24DDE"/>
    <w:rsid w:val="00D30934"/>
    <w:rsid w:val="00D33BD6"/>
    <w:rsid w:val="00D3453B"/>
    <w:rsid w:val="00D34789"/>
    <w:rsid w:val="00D378A1"/>
    <w:rsid w:val="00D43586"/>
    <w:rsid w:val="00D64658"/>
    <w:rsid w:val="00D64B48"/>
    <w:rsid w:val="00D73E39"/>
    <w:rsid w:val="00D8057A"/>
    <w:rsid w:val="00D812F6"/>
    <w:rsid w:val="00D82483"/>
    <w:rsid w:val="00D84237"/>
    <w:rsid w:val="00D8477A"/>
    <w:rsid w:val="00D853FA"/>
    <w:rsid w:val="00D90B9E"/>
    <w:rsid w:val="00D9496D"/>
    <w:rsid w:val="00D96815"/>
    <w:rsid w:val="00D96923"/>
    <w:rsid w:val="00DA0899"/>
    <w:rsid w:val="00DB3A90"/>
    <w:rsid w:val="00DB70F1"/>
    <w:rsid w:val="00DE2C08"/>
    <w:rsid w:val="00DE38D2"/>
    <w:rsid w:val="00DE3CC0"/>
    <w:rsid w:val="00DE721D"/>
    <w:rsid w:val="00DF68CD"/>
    <w:rsid w:val="00E00D0A"/>
    <w:rsid w:val="00E04D87"/>
    <w:rsid w:val="00E05E04"/>
    <w:rsid w:val="00E13694"/>
    <w:rsid w:val="00E14650"/>
    <w:rsid w:val="00E15DF2"/>
    <w:rsid w:val="00E23E38"/>
    <w:rsid w:val="00E3040D"/>
    <w:rsid w:val="00E311EC"/>
    <w:rsid w:val="00E33BE1"/>
    <w:rsid w:val="00E342FA"/>
    <w:rsid w:val="00E45FF2"/>
    <w:rsid w:val="00E547C2"/>
    <w:rsid w:val="00E61843"/>
    <w:rsid w:val="00E639A8"/>
    <w:rsid w:val="00E74521"/>
    <w:rsid w:val="00E74C99"/>
    <w:rsid w:val="00E759BB"/>
    <w:rsid w:val="00E80B0D"/>
    <w:rsid w:val="00E80FB2"/>
    <w:rsid w:val="00E812C9"/>
    <w:rsid w:val="00E8226E"/>
    <w:rsid w:val="00E87642"/>
    <w:rsid w:val="00E93D7D"/>
    <w:rsid w:val="00E94F9C"/>
    <w:rsid w:val="00E9605C"/>
    <w:rsid w:val="00E96A3F"/>
    <w:rsid w:val="00E97669"/>
    <w:rsid w:val="00EA5ABC"/>
    <w:rsid w:val="00EC33AC"/>
    <w:rsid w:val="00ED18F7"/>
    <w:rsid w:val="00ED6F99"/>
    <w:rsid w:val="00ED7A4D"/>
    <w:rsid w:val="00EE08EA"/>
    <w:rsid w:val="00EE19A7"/>
    <w:rsid w:val="00EE64D5"/>
    <w:rsid w:val="00EE6B9B"/>
    <w:rsid w:val="00EF5324"/>
    <w:rsid w:val="00EF5C53"/>
    <w:rsid w:val="00EF7831"/>
    <w:rsid w:val="00F01D14"/>
    <w:rsid w:val="00F03B05"/>
    <w:rsid w:val="00F14ABF"/>
    <w:rsid w:val="00F16EDC"/>
    <w:rsid w:val="00F20BD1"/>
    <w:rsid w:val="00F2100A"/>
    <w:rsid w:val="00F22203"/>
    <w:rsid w:val="00F223BE"/>
    <w:rsid w:val="00F22AC2"/>
    <w:rsid w:val="00F22B19"/>
    <w:rsid w:val="00F25AA6"/>
    <w:rsid w:val="00F273AE"/>
    <w:rsid w:val="00F27C31"/>
    <w:rsid w:val="00F5101C"/>
    <w:rsid w:val="00F6260D"/>
    <w:rsid w:val="00F62C31"/>
    <w:rsid w:val="00F67BDB"/>
    <w:rsid w:val="00F72B04"/>
    <w:rsid w:val="00F7385D"/>
    <w:rsid w:val="00F739CB"/>
    <w:rsid w:val="00F7577B"/>
    <w:rsid w:val="00F820AD"/>
    <w:rsid w:val="00F83B95"/>
    <w:rsid w:val="00F857E0"/>
    <w:rsid w:val="00F85D7A"/>
    <w:rsid w:val="00F909AE"/>
    <w:rsid w:val="00FA60EB"/>
    <w:rsid w:val="00FB3BEA"/>
    <w:rsid w:val="00FB4DB5"/>
    <w:rsid w:val="00FC19DA"/>
    <w:rsid w:val="00FE2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448FAD"/>
  <w15:chartTrackingRefBased/>
  <w15:docId w15:val="{7284FB08-98AE-417D-8536-079472B7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21D"/>
    <w:rPr>
      <w:rFonts w:ascii="Cambria" w:eastAsia="MS Mincho" w:hAnsi="Cambria"/>
      <w:sz w:val="24"/>
      <w:szCs w:val="24"/>
      <w:lang w:val="en-US" w:eastAsia="en-US"/>
    </w:rPr>
  </w:style>
  <w:style w:type="paragraph" w:styleId="Heading1">
    <w:name w:val="heading 1"/>
    <w:basedOn w:val="Normal"/>
    <w:next w:val="Normal"/>
    <w:qFormat/>
    <w:rsid w:val="004D7CBD"/>
    <w:pPr>
      <w:keepNext/>
      <w:spacing w:before="120"/>
      <w:outlineLvl w:val="0"/>
    </w:pPr>
    <w:rPr>
      <w:rFonts w:ascii="Arial" w:hAnsi="Arial"/>
      <w:b/>
      <w:kern w:val="32"/>
      <w:szCs w:val="32"/>
    </w:rPr>
  </w:style>
  <w:style w:type="paragraph" w:styleId="Heading2">
    <w:name w:val="heading 2"/>
    <w:basedOn w:val="Normal"/>
    <w:next w:val="Normal"/>
    <w:qFormat/>
    <w:rsid w:val="00CD72C6"/>
    <w:pPr>
      <w:keepNext/>
      <w:ind w:left="720" w:right="-1"/>
      <w:outlineLvl w:val="1"/>
    </w:pPr>
    <w:rPr>
      <w:rFonts w:ascii="Arial" w:hAnsi="Arial"/>
      <w:b/>
      <w:bCs/>
      <w:sz w:val="22"/>
    </w:rPr>
  </w:style>
  <w:style w:type="paragraph" w:styleId="Heading3">
    <w:name w:val="heading 3"/>
    <w:basedOn w:val="Normal"/>
    <w:next w:val="Normal"/>
    <w:link w:val="Heading3Char"/>
    <w:uiPriority w:val="9"/>
    <w:unhideWhenUsed/>
    <w:qFormat/>
    <w:rsid w:val="00671B1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71B1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Masthead">
    <w:name w:val="Masthead"/>
    <w:basedOn w:val="Heading1"/>
    <w:pPr>
      <w:spacing w:before="0" w:line="180" w:lineRule="atLeast"/>
    </w:pPr>
    <w:rPr>
      <w:b w:val="0"/>
      <w:color w:val="FFFFFF"/>
      <w:kern w:val="0"/>
      <w:sz w:val="44"/>
      <w:szCs w:val="20"/>
    </w:rPr>
  </w:style>
  <w:style w:type="paragraph" w:customStyle="1" w:styleId="Normal10pts">
    <w:name w:val="Normal 10 pts"/>
    <w:basedOn w:val="Normal"/>
    <w:pPr>
      <w:tabs>
        <w:tab w:val="left" w:pos="851"/>
      </w:tabs>
      <w:ind w:right="-1"/>
    </w:pPr>
    <w:rPr>
      <w:sz w:val="20"/>
    </w:rPr>
  </w:style>
  <w:style w:type="paragraph" w:customStyle="1" w:styleId="SubHeading">
    <w:name w:val="Sub Heading"/>
    <w:basedOn w:val="Normal"/>
    <w:pPr>
      <w:tabs>
        <w:tab w:val="left" w:pos="851"/>
      </w:tabs>
      <w:ind w:right="-1"/>
    </w:pPr>
    <w:rPr>
      <w:color w:val="0F4B90"/>
      <w:kern w:val="20"/>
      <w:position w:val="12"/>
      <w:sz w:val="4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heading5">
    <w:name w:val="heading5"/>
    <w:basedOn w:val="Normal"/>
    <w:pPr>
      <w:ind w:right="-108"/>
    </w:pPr>
    <w:rPr>
      <w:rFonts w:ascii="Arial Narrow" w:hAnsi="Arial Narrow"/>
      <w:b/>
      <w:szCs w:val="20"/>
      <w:lang w:val="en-GB"/>
    </w:rPr>
  </w:style>
  <w:style w:type="paragraph" w:customStyle="1" w:styleId="CM41">
    <w:name w:val="CM41"/>
    <w:basedOn w:val="Normal"/>
    <w:next w:val="Normal"/>
    <w:pPr>
      <w:widowControl w:val="0"/>
      <w:autoSpaceDE w:val="0"/>
      <w:autoSpaceDN w:val="0"/>
      <w:adjustRightInd w:val="0"/>
      <w:spacing w:after="360"/>
    </w:pPr>
    <w:rPr>
      <w:lang w:eastAsia="en-AU"/>
    </w:rPr>
  </w:style>
  <w:style w:type="paragraph" w:styleId="BodyText">
    <w:name w:val="Body Text"/>
    <w:basedOn w:val="Normal"/>
    <w:semiHidden/>
    <w:pPr>
      <w:ind w:right="-1"/>
    </w:pPr>
    <w:rPr>
      <w:rFonts w:cs="Arial"/>
      <w:szCs w:val="20"/>
    </w:rPr>
  </w:style>
  <w:style w:type="character" w:styleId="Hyperlink">
    <w:name w:val="Hyperlink"/>
    <w:uiPriority w:val="99"/>
    <w:rPr>
      <w:color w:val="0000FF"/>
      <w:u w:val="single"/>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customStyle="1" w:styleId="Secondbullet">
    <w:name w:val="Second bullet"/>
    <w:basedOn w:val="Normal"/>
    <w:rsid w:val="00707086"/>
    <w:pPr>
      <w:numPr>
        <w:numId w:val="1"/>
      </w:numPr>
    </w:pPr>
  </w:style>
  <w:style w:type="table" w:styleId="TableGrid">
    <w:name w:val="Table Grid"/>
    <w:basedOn w:val="TableNormal"/>
    <w:uiPriority w:val="59"/>
    <w:rsid w:val="00FB4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EDB"/>
    <w:pPr>
      <w:ind w:left="720"/>
      <w:contextualSpacing/>
    </w:pPr>
  </w:style>
  <w:style w:type="paragraph" w:customStyle="1" w:styleId="body">
    <w:name w:val="body"/>
    <w:qFormat/>
    <w:rsid w:val="00C419B0"/>
    <w:pPr>
      <w:spacing w:after="120" w:line="270" w:lineRule="atLeast"/>
    </w:pPr>
    <w:rPr>
      <w:rFonts w:ascii="Arial" w:eastAsia="Times" w:hAnsi="Arial"/>
      <w:sz w:val="24"/>
      <w:lang w:eastAsia="en-US"/>
    </w:rPr>
  </w:style>
  <w:style w:type="paragraph" w:customStyle="1" w:styleId="DHHSbullet1">
    <w:name w:val="DHHS bullet 1"/>
    <w:basedOn w:val="body"/>
    <w:uiPriority w:val="99"/>
    <w:qFormat/>
    <w:rsid w:val="001D2EE6"/>
    <w:pPr>
      <w:numPr>
        <w:numId w:val="2"/>
      </w:numPr>
      <w:spacing w:after="40"/>
    </w:pPr>
  </w:style>
  <w:style w:type="paragraph" w:customStyle="1" w:styleId="DHHSbullet2">
    <w:name w:val="DHHS bullet 2"/>
    <w:basedOn w:val="body"/>
    <w:uiPriority w:val="99"/>
    <w:qFormat/>
    <w:rsid w:val="001D2EE6"/>
    <w:pPr>
      <w:numPr>
        <w:ilvl w:val="2"/>
        <w:numId w:val="2"/>
      </w:numPr>
      <w:spacing w:after="40"/>
    </w:pPr>
  </w:style>
  <w:style w:type="paragraph" w:customStyle="1" w:styleId="DHHStablebullet">
    <w:name w:val="DHHS table bullet"/>
    <w:basedOn w:val="Normal"/>
    <w:uiPriority w:val="99"/>
    <w:qFormat/>
    <w:rsid w:val="001D2EE6"/>
    <w:pPr>
      <w:numPr>
        <w:ilvl w:val="6"/>
        <w:numId w:val="2"/>
      </w:numPr>
      <w:spacing w:before="80" w:after="60"/>
    </w:pPr>
    <w:rPr>
      <w:sz w:val="20"/>
      <w:szCs w:val="20"/>
    </w:rPr>
  </w:style>
  <w:style w:type="paragraph" w:customStyle="1" w:styleId="DHHSbulletindent">
    <w:name w:val="DHHS bullet indent"/>
    <w:basedOn w:val="body"/>
    <w:uiPriority w:val="99"/>
    <w:rsid w:val="001D2EE6"/>
    <w:pPr>
      <w:numPr>
        <w:ilvl w:val="4"/>
        <w:numId w:val="2"/>
      </w:numPr>
      <w:spacing w:after="40"/>
    </w:pPr>
  </w:style>
  <w:style w:type="paragraph" w:customStyle="1" w:styleId="DHHSbullet1lastline">
    <w:name w:val="DHHS bullet 1 last line"/>
    <w:basedOn w:val="DHHSbullet1"/>
    <w:uiPriority w:val="99"/>
    <w:qFormat/>
    <w:rsid w:val="001D2EE6"/>
    <w:pPr>
      <w:numPr>
        <w:ilvl w:val="1"/>
      </w:numPr>
      <w:spacing w:after="120"/>
    </w:pPr>
  </w:style>
  <w:style w:type="paragraph" w:customStyle="1" w:styleId="DHHSbullet2lastline">
    <w:name w:val="DHHS bullet 2 last line"/>
    <w:basedOn w:val="DHHSbullet2"/>
    <w:uiPriority w:val="99"/>
    <w:qFormat/>
    <w:rsid w:val="001D2EE6"/>
    <w:pPr>
      <w:numPr>
        <w:ilvl w:val="3"/>
      </w:numPr>
      <w:spacing w:after="120"/>
    </w:pPr>
  </w:style>
  <w:style w:type="paragraph" w:customStyle="1" w:styleId="DHHSbulletindentlastline">
    <w:name w:val="DHHS bullet indent last line"/>
    <w:basedOn w:val="body"/>
    <w:uiPriority w:val="99"/>
    <w:rsid w:val="001D2EE6"/>
    <w:pPr>
      <w:numPr>
        <w:ilvl w:val="5"/>
        <w:numId w:val="2"/>
      </w:numPr>
    </w:pPr>
  </w:style>
  <w:style w:type="numbering" w:customStyle="1" w:styleId="ZZBullets">
    <w:name w:val="ZZ Bullets"/>
    <w:rsid w:val="001D2EE6"/>
    <w:pPr>
      <w:numPr>
        <w:numId w:val="2"/>
      </w:numPr>
    </w:pPr>
  </w:style>
  <w:style w:type="character" w:styleId="CommentReference">
    <w:name w:val="annotation reference"/>
    <w:basedOn w:val="DefaultParagraphFont"/>
    <w:uiPriority w:val="99"/>
    <w:semiHidden/>
    <w:unhideWhenUsed/>
    <w:rsid w:val="00466D0C"/>
    <w:rPr>
      <w:sz w:val="16"/>
      <w:szCs w:val="16"/>
    </w:rPr>
  </w:style>
  <w:style w:type="paragraph" w:styleId="CommentText">
    <w:name w:val="annotation text"/>
    <w:basedOn w:val="Normal"/>
    <w:link w:val="CommentTextChar"/>
    <w:uiPriority w:val="99"/>
    <w:semiHidden/>
    <w:unhideWhenUsed/>
    <w:rsid w:val="00466D0C"/>
    <w:rPr>
      <w:sz w:val="20"/>
      <w:szCs w:val="20"/>
    </w:rPr>
  </w:style>
  <w:style w:type="character" w:customStyle="1" w:styleId="CommentTextChar">
    <w:name w:val="Comment Text Char"/>
    <w:basedOn w:val="DefaultParagraphFont"/>
    <w:link w:val="CommentText"/>
    <w:uiPriority w:val="99"/>
    <w:semiHidden/>
    <w:rsid w:val="00466D0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66D0C"/>
    <w:rPr>
      <w:b/>
      <w:bCs/>
    </w:rPr>
  </w:style>
  <w:style w:type="character" w:customStyle="1" w:styleId="CommentSubjectChar">
    <w:name w:val="Comment Subject Char"/>
    <w:basedOn w:val="CommentTextChar"/>
    <w:link w:val="CommentSubject"/>
    <w:uiPriority w:val="99"/>
    <w:semiHidden/>
    <w:rsid w:val="00466D0C"/>
    <w:rPr>
      <w:rFonts w:ascii="Arial" w:hAnsi="Arial"/>
      <w:b/>
      <w:bCs/>
      <w:lang w:eastAsia="en-US"/>
    </w:rPr>
  </w:style>
  <w:style w:type="paragraph" w:styleId="TOCHeading">
    <w:name w:val="TOC Heading"/>
    <w:basedOn w:val="Heading1"/>
    <w:next w:val="Normal"/>
    <w:uiPriority w:val="39"/>
    <w:unhideWhenUsed/>
    <w:qFormat/>
    <w:rsid w:val="00E87642"/>
    <w:pPr>
      <w:keepLines/>
      <w:spacing w:before="240" w:line="259" w:lineRule="auto"/>
      <w:outlineLvl w:val="9"/>
    </w:pPr>
    <w:rPr>
      <w:rFonts w:asciiTheme="majorHAnsi" w:eastAsiaTheme="majorEastAsia" w:hAnsiTheme="majorHAnsi" w:cstheme="majorBidi"/>
      <w:b w:val="0"/>
      <w:color w:val="2E74B5" w:themeColor="accent1" w:themeShade="BF"/>
      <w:kern w:val="0"/>
      <w:sz w:val="32"/>
    </w:rPr>
  </w:style>
  <w:style w:type="paragraph" w:styleId="TOC1">
    <w:name w:val="toc 1"/>
    <w:basedOn w:val="Normal"/>
    <w:next w:val="Normal"/>
    <w:autoRedefine/>
    <w:uiPriority w:val="39"/>
    <w:unhideWhenUsed/>
    <w:rsid w:val="00F72B04"/>
    <w:pPr>
      <w:tabs>
        <w:tab w:val="left" w:pos="426"/>
        <w:tab w:val="right" w:leader="dot" w:pos="9910"/>
      </w:tabs>
      <w:spacing w:after="100"/>
    </w:pPr>
    <w:rPr>
      <w:rFonts w:ascii="Arial" w:hAnsi="Arial" w:cs="Arial"/>
      <w:noProof/>
    </w:rPr>
  </w:style>
  <w:style w:type="paragraph" w:styleId="TOC2">
    <w:name w:val="toc 2"/>
    <w:basedOn w:val="Normal"/>
    <w:next w:val="Normal"/>
    <w:autoRedefine/>
    <w:uiPriority w:val="39"/>
    <w:unhideWhenUsed/>
    <w:rsid w:val="00CD72C6"/>
    <w:pPr>
      <w:spacing w:after="100"/>
      <w:ind w:left="240"/>
    </w:pPr>
  </w:style>
  <w:style w:type="paragraph" w:customStyle="1" w:styleId="BodyCopy">
    <w:name w:val="Body Copy"/>
    <w:basedOn w:val="Normal"/>
    <w:qFormat/>
    <w:rsid w:val="00823EA9"/>
    <w:pPr>
      <w:spacing w:after="240" w:line="360" w:lineRule="auto"/>
    </w:pPr>
    <w:rPr>
      <w:rFonts w:ascii="Helvetica Light" w:eastAsiaTheme="minorHAnsi" w:hAnsi="Helvetica Light" w:cstheme="minorBidi"/>
      <w:color w:val="000000" w:themeColor="text1"/>
      <w:sz w:val="22"/>
      <w:szCs w:val="22"/>
      <w:lang w:val="en-AU"/>
    </w:rPr>
  </w:style>
  <w:style w:type="character" w:customStyle="1" w:styleId="Heading3Char">
    <w:name w:val="Heading 3 Char"/>
    <w:basedOn w:val="DefaultParagraphFont"/>
    <w:link w:val="Heading3"/>
    <w:uiPriority w:val="9"/>
    <w:rsid w:val="00671B12"/>
    <w:rPr>
      <w:rFonts w:asciiTheme="majorHAnsi" w:eastAsiaTheme="majorEastAsia" w:hAnsiTheme="majorHAnsi" w:cstheme="majorBidi"/>
      <w:color w:val="1F4D78" w:themeColor="accent1" w:themeShade="7F"/>
      <w:sz w:val="24"/>
      <w:szCs w:val="24"/>
      <w:lang w:val="en-US" w:eastAsia="en-US"/>
    </w:rPr>
  </w:style>
  <w:style w:type="character" w:customStyle="1" w:styleId="Heading4Char">
    <w:name w:val="Heading 4 Char"/>
    <w:basedOn w:val="DefaultParagraphFont"/>
    <w:link w:val="Heading4"/>
    <w:uiPriority w:val="9"/>
    <w:rsid w:val="00671B12"/>
    <w:rPr>
      <w:rFonts w:asciiTheme="majorHAnsi" w:eastAsiaTheme="majorEastAsia" w:hAnsiTheme="majorHAnsi" w:cstheme="majorBidi"/>
      <w:i/>
      <w:iCs/>
      <w:color w:val="2E74B5" w:themeColor="accent1" w:themeShade="BF"/>
      <w:sz w:val="24"/>
      <w:szCs w:val="24"/>
      <w:lang w:val="en-US" w:eastAsia="en-US"/>
    </w:rPr>
  </w:style>
  <w:style w:type="paragraph" w:styleId="TOC3">
    <w:name w:val="toc 3"/>
    <w:basedOn w:val="Normal"/>
    <w:next w:val="Normal"/>
    <w:autoRedefine/>
    <w:uiPriority w:val="39"/>
    <w:unhideWhenUsed/>
    <w:rsid w:val="001A498B"/>
    <w:pPr>
      <w:tabs>
        <w:tab w:val="right" w:leader="dot" w:pos="9910"/>
      </w:tabs>
      <w:spacing w:after="100"/>
    </w:pPr>
    <w:rPr>
      <w:rFonts w:ascii="Arial" w:eastAsiaTheme="minorHAnsi" w:hAnsi="Arial" w:cs="Arial"/>
      <w:b/>
      <w:bCs/>
      <w:noProof/>
      <w:lang w:val="en-AU"/>
    </w:rPr>
  </w:style>
  <w:style w:type="table" w:styleId="TableGridLight">
    <w:name w:val="Grid Table Light"/>
    <w:basedOn w:val="TableNormal"/>
    <w:uiPriority w:val="40"/>
    <w:rsid w:val="00E96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5A0C20"/>
    <w:rPr>
      <w:rFonts w:ascii="Cambria" w:eastAsia="MS Mincho" w:hAnsi="Cambria"/>
      <w:sz w:val="24"/>
      <w:szCs w:val="24"/>
      <w:lang w:val="en-US" w:eastAsia="en-US"/>
    </w:rPr>
  </w:style>
  <w:style w:type="table" w:customStyle="1" w:styleId="TableGrid1">
    <w:name w:val="Table Grid1"/>
    <w:basedOn w:val="TableNormal"/>
    <w:next w:val="TableGrid"/>
    <w:uiPriority w:val="39"/>
    <w:rsid w:val="009971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971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00AA"/>
    <w:rPr>
      <w:rFonts w:ascii="Cambria" w:eastAsia="MS Mincho" w:hAnsi="Cambria"/>
      <w:sz w:val="24"/>
      <w:szCs w:val="24"/>
      <w:lang w:val="en-US" w:eastAsia="en-US"/>
    </w:rPr>
  </w:style>
  <w:style w:type="character" w:styleId="UnresolvedMention">
    <w:name w:val="Unresolved Mention"/>
    <w:basedOn w:val="DefaultParagraphFont"/>
    <w:uiPriority w:val="99"/>
    <w:semiHidden/>
    <w:unhideWhenUsed/>
    <w:rsid w:val="006541D1"/>
    <w:rPr>
      <w:color w:val="605E5C"/>
      <w:shd w:val="clear" w:color="auto" w:fill="E1DFDD"/>
    </w:rPr>
  </w:style>
  <w:style w:type="character" w:styleId="FollowedHyperlink">
    <w:name w:val="FollowedHyperlink"/>
    <w:basedOn w:val="DefaultParagraphFont"/>
    <w:uiPriority w:val="99"/>
    <w:semiHidden/>
    <w:unhideWhenUsed/>
    <w:rsid w:val="006541D1"/>
    <w:rPr>
      <w:color w:val="954F72" w:themeColor="followedHyperlink"/>
      <w:u w:val="single"/>
    </w:rPr>
  </w:style>
  <w:style w:type="paragraph" w:customStyle="1" w:styleId="paragraph">
    <w:name w:val="paragraph"/>
    <w:basedOn w:val="Normal"/>
    <w:rsid w:val="00270797"/>
    <w:pPr>
      <w:spacing w:before="100" w:beforeAutospacing="1" w:after="100" w:afterAutospacing="1"/>
    </w:pPr>
    <w:rPr>
      <w:rFonts w:ascii="Times New Roman" w:eastAsia="Times New Roman" w:hAnsi="Times New Roman"/>
      <w:lang w:val="en-AU" w:eastAsia="en-AU"/>
    </w:rPr>
  </w:style>
  <w:style w:type="character" w:customStyle="1" w:styleId="normaltextrun">
    <w:name w:val="normaltextrun"/>
    <w:basedOn w:val="DefaultParagraphFont"/>
    <w:rsid w:val="00270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32432">
      <w:bodyDiv w:val="1"/>
      <w:marLeft w:val="0"/>
      <w:marRight w:val="0"/>
      <w:marTop w:val="0"/>
      <w:marBottom w:val="0"/>
      <w:divBdr>
        <w:top w:val="none" w:sz="0" w:space="0" w:color="auto"/>
        <w:left w:val="none" w:sz="0" w:space="0" w:color="auto"/>
        <w:bottom w:val="none" w:sz="0" w:space="0" w:color="auto"/>
        <w:right w:val="none" w:sz="0" w:space="0" w:color="auto"/>
      </w:divBdr>
      <w:divsChild>
        <w:div w:id="261770322">
          <w:marLeft w:val="0"/>
          <w:marRight w:val="0"/>
          <w:marTop w:val="0"/>
          <w:marBottom w:val="0"/>
          <w:divBdr>
            <w:top w:val="none" w:sz="0" w:space="0" w:color="auto"/>
            <w:left w:val="none" w:sz="0" w:space="0" w:color="auto"/>
            <w:bottom w:val="none" w:sz="0" w:space="0" w:color="auto"/>
            <w:right w:val="none" w:sz="0" w:space="0" w:color="auto"/>
          </w:divBdr>
          <w:divsChild>
            <w:div w:id="815876982">
              <w:marLeft w:val="0"/>
              <w:marRight w:val="0"/>
              <w:marTop w:val="0"/>
              <w:marBottom w:val="0"/>
              <w:divBdr>
                <w:top w:val="none" w:sz="0" w:space="0" w:color="auto"/>
                <w:left w:val="none" w:sz="0" w:space="0" w:color="auto"/>
                <w:bottom w:val="none" w:sz="0" w:space="0" w:color="auto"/>
                <w:right w:val="none" w:sz="0" w:space="0" w:color="auto"/>
              </w:divBdr>
              <w:divsChild>
                <w:div w:id="267585788">
                  <w:marLeft w:val="0"/>
                  <w:marRight w:val="0"/>
                  <w:marTop w:val="0"/>
                  <w:marBottom w:val="0"/>
                  <w:divBdr>
                    <w:top w:val="none" w:sz="0" w:space="0" w:color="auto"/>
                    <w:left w:val="none" w:sz="0" w:space="0" w:color="auto"/>
                    <w:bottom w:val="none" w:sz="0" w:space="0" w:color="auto"/>
                    <w:right w:val="none" w:sz="0" w:space="0" w:color="auto"/>
                  </w:divBdr>
                  <w:divsChild>
                    <w:div w:id="653996880">
                      <w:marLeft w:val="0"/>
                      <w:marRight w:val="0"/>
                      <w:marTop w:val="0"/>
                      <w:marBottom w:val="0"/>
                      <w:divBdr>
                        <w:top w:val="none" w:sz="0" w:space="0" w:color="auto"/>
                        <w:left w:val="none" w:sz="0" w:space="0" w:color="auto"/>
                        <w:bottom w:val="none" w:sz="0" w:space="0" w:color="auto"/>
                        <w:right w:val="none" w:sz="0" w:space="0" w:color="auto"/>
                      </w:divBdr>
                      <w:divsChild>
                        <w:div w:id="158473239">
                          <w:marLeft w:val="0"/>
                          <w:marRight w:val="0"/>
                          <w:marTop w:val="0"/>
                          <w:marBottom w:val="0"/>
                          <w:divBdr>
                            <w:top w:val="none" w:sz="0" w:space="0" w:color="auto"/>
                            <w:left w:val="none" w:sz="0" w:space="0" w:color="auto"/>
                            <w:bottom w:val="none" w:sz="0" w:space="0" w:color="auto"/>
                            <w:right w:val="none" w:sz="0" w:space="0" w:color="auto"/>
                          </w:divBdr>
                          <w:divsChild>
                            <w:div w:id="1214732685">
                              <w:marLeft w:val="0"/>
                              <w:marRight w:val="0"/>
                              <w:marTop w:val="0"/>
                              <w:marBottom w:val="0"/>
                              <w:divBdr>
                                <w:top w:val="none" w:sz="0" w:space="0" w:color="auto"/>
                                <w:left w:val="none" w:sz="0" w:space="0" w:color="auto"/>
                                <w:bottom w:val="none" w:sz="0" w:space="0" w:color="auto"/>
                                <w:right w:val="none" w:sz="0" w:space="0" w:color="auto"/>
                              </w:divBdr>
                              <w:divsChild>
                                <w:div w:id="1608733300">
                                  <w:marLeft w:val="0"/>
                                  <w:marRight w:val="0"/>
                                  <w:marTop w:val="0"/>
                                  <w:marBottom w:val="0"/>
                                  <w:divBdr>
                                    <w:top w:val="none" w:sz="0" w:space="0" w:color="auto"/>
                                    <w:left w:val="none" w:sz="0" w:space="0" w:color="auto"/>
                                    <w:bottom w:val="none" w:sz="0" w:space="0" w:color="auto"/>
                                    <w:right w:val="none" w:sz="0" w:space="0" w:color="auto"/>
                                  </w:divBdr>
                                  <w:divsChild>
                                    <w:div w:id="159658103">
                                      <w:marLeft w:val="0"/>
                                      <w:marRight w:val="0"/>
                                      <w:marTop w:val="0"/>
                                      <w:marBottom w:val="0"/>
                                      <w:divBdr>
                                        <w:top w:val="none" w:sz="0" w:space="0" w:color="auto"/>
                                        <w:left w:val="none" w:sz="0" w:space="0" w:color="auto"/>
                                        <w:bottom w:val="none" w:sz="0" w:space="0" w:color="auto"/>
                                        <w:right w:val="none" w:sz="0" w:space="0" w:color="auto"/>
                                      </w:divBdr>
                                      <w:divsChild>
                                        <w:div w:id="682168391">
                                          <w:marLeft w:val="0"/>
                                          <w:marRight w:val="0"/>
                                          <w:marTop w:val="0"/>
                                          <w:marBottom w:val="0"/>
                                          <w:divBdr>
                                            <w:top w:val="none" w:sz="0" w:space="0" w:color="auto"/>
                                            <w:left w:val="none" w:sz="0" w:space="0" w:color="auto"/>
                                            <w:bottom w:val="none" w:sz="0" w:space="0" w:color="auto"/>
                                            <w:right w:val="none" w:sz="0" w:space="0" w:color="auto"/>
                                          </w:divBdr>
                                          <w:divsChild>
                                            <w:div w:id="143350848">
                                              <w:marLeft w:val="0"/>
                                              <w:marRight w:val="0"/>
                                              <w:marTop w:val="0"/>
                                              <w:marBottom w:val="0"/>
                                              <w:divBdr>
                                                <w:top w:val="none" w:sz="0" w:space="0" w:color="auto"/>
                                                <w:left w:val="none" w:sz="0" w:space="0" w:color="auto"/>
                                                <w:bottom w:val="none" w:sz="0" w:space="0" w:color="auto"/>
                                                <w:right w:val="none" w:sz="0" w:space="0" w:color="auto"/>
                                              </w:divBdr>
                                              <w:divsChild>
                                                <w:div w:id="1968192983">
                                                  <w:marLeft w:val="0"/>
                                                  <w:marRight w:val="0"/>
                                                  <w:marTop w:val="0"/>
                                                  <w:marBottom w:val="0"/>
                                                  <w:divBdr>
                                                    <w:top w:val="none" w:sz="0" w:space="0" w:color="auto"/>
                                                    <w:left w:val="none" w:sz="0" w:space="0" w:color="auto"/>
                                                    <w:bottom w:val="none" w:sz="0" w:space="0" w:color="auto"/>
                                                    <w:right w:val="none" w:sz="0" w:space="0" w:color="auto"/>
                                                  </w:divBdr>
                                                  <w:divsChild>
                                                    <w:div w:id="21132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363563">
      <w:bodyDiv w:val="1"/>
      <w:marLeft w:val="0"/>
      <w:marRight w:val="0"/>
      <w:marTop w:val="0"/>
      <w:marBottom w:val="0"/>
      <w:divBdr>
        <w:top w:val="none" w:sz="0" w:space="0" w:color="auto"/>
        <w:left w:val="none" w:sz="0" w:space="0" w:color="auto"/>
        <w:bottom w:val="none" w:sz="0" w:space="0" w:color="auto"/>
        <w:right w:val="none" w:sz="0" w:space="0" w:color="auto"/>
      </w:divBdr>
    </w:div>
    <w:div w:id="925071713">
      <w:bodyDiv w:val="1"/>
      <w:marLeft w:val="0"/>
      <w:marRight w:val="0"/>
      <w:marTop w:val="0"/>
      <w:marBottom w:val="0"/>
      <w:divBdr>
        <w:top w:val="none" w:sz="0" w:space="0" w:color="auto"/>
        <w:left w:val="none" w:sz="0" w:space="0" w:color="auto"/>
        <w:bottom w:val="none" w:sz="0" w:space="0" w:color="auto"/>
        <w:right w:val="none" w:sz="0" w:space="0" w:color="auto"/>
      </w:divBdr>
    </w:div>
    <w:div w:id="1439056808">
      <w:bodyDiv w:val="1"/>
      <w:marLeft w:val="0"/>
      <w:marRight w:val="0"/>
      <w:marTop w:val="0"/>
      <w:marBottom w:val="0"/>
      <w:divBdr>
        <w:top w:val="none" w:sz="0" w:space="0" w:color="auto"/>
        <w:left w:val="none" w:sz="0" w:space="0" w:color="auto"/>
        <w:bottom w:val="none" w:sz="0" w:space="0" w:color="auto"/>
        <w:right w:val="none" w:sz="0" w:space="0" w:color="auto"/>
      </w:divBdr>
      <w:divsChild>
        <w:div w:id="1424761340">
          <w:marLeft w:val="0"/>
          <w:marRight w:val="0"/>
          <w:marTop w:val="0"/>
          <w:marBottom w:val="0"/>
          <w:divBdr>
            <w:top w:val="none" w:sz="0" w:space="0" w:color="auto"/>
            <w:left w:val="none" w:sz="0" w:space="0" w:color="auto"/>
            <w:bottom w:val="none" w:sz="0" w:space="0" w:color="auto"/>
            <w:right w:val="none" w:sz="0" w:space="0" w:color="auto"/>
          </w:divBdr>
          <w:divsChild>
            <w:div w:id="1961522186">
              <w:marLeft w:val="0"/>
              <w:marRight w:val="0"/>
              <w:marTop w:val="0"/>
              <w:marBottom w:val="0"/>
              <w:divBdr>
                <w:top w:val="none" w:sz="0" w:space="0" w:color="auto"/>
                <w:left w:val="none" w:sz="0" w:space="0" w:color="auto"/>
                <w:bottom w:val="none" w:sz="0" w:space="0" w:color="auto"/>
                <w:right w:val="none" w:sz="0" w:space="0" w:color="auto"/>
              </w:divBdr>
              <w:divsChild>
                <w:div w:id="193426500">
                  <w:marLeft w:val="0"/>
                  <w:marRight w:val="0"/>
                  <w:marTop w:val="0"/>
                  <w:marBottom w:val="0"/>
                  <w:divBdr>
                    <w:top w:val="none" w:sz="0" w:space="0" w:color="auto"/>
                    <w:left w:val="none" w:sz="0" w:space="0" w:color="auto"/>
                    <w:bottom w:val="none" w:sz="0" w:space="0" w:color="auto"/>
                    <w:right w:val="none" w:sz="0" w:space="0" w:color="auto"/>
                  </w:divBdr>
                  <w:divsChild>
                    <w:div w:id="11701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trim://DOC%2f21%2f250695?db=BP&amp;open"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trim://DOC%2f18%2f160719?db=BP&amp;open" TargetMode="External"/><Relationship Id="rId2" Type="http://schemas.openxmlformats.org/officeDocument/2006/relationships/customXml" Target="../customXml/item2.xml"/><Relationship Id="rId16" Type="http://schemas.openxmlformats.org/officeDocument/2006/relationships/hyperlink" Target="https://humanrights.gov.au/sites/default/files/National%20Principles%20for%20Child%20Safe%20Organisations.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cyp.vic.gov.au/child-safety/being-a-child-safe-organisation/the-child-safe-standar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6365616396F498A2157B92329AC35" ma:contentTypeVersion="13" ma:contentTypeDescription="Create a new document." ma:contentTypeScope="" ma:versionID="1c464ed85ece2d3c777a56162496dcdb">
  <xsd:schema xmlns:xsd="http://www.w3.org/2001/XMLSchema" xmlns:xs="http://www.w3.org/2001/XMLSchema" xmlns:p="http://schemas.microsoft.com/office/2006/metadata/properties" xmlns:ns3="920a917e-71de-4531-87f3-5fb283d69790" xmlns:ns4="ddca0ac2-4bd5-4af9-ae9e-9bc47504b3bf" targetNamespace="http://schemas.microsoft.com/office/2006/metadata/properties" ma:root="true" ma:fieldsID="e8986b70a12df25cc35c5f8c463f1221" ns3:_="" ns4:_="">
    <xsd:import namespace="920a917e-71de-4531-87f3-5fb283d69790"/>
    <xsd:import namespace="ddca0ac2-4bd5-4af9-ae9e-9bc47504b3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a917e-71de-4531-87f3-5fb283d69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a0ac2-4bd5-4af9-ae9e-9bc47504b3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1CD85-E4A7-486F-8FAF-CC9F0B65E557}">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ddca0ac2-4bd5-4af9-ae9e-9bc47504b3bf"/>
    <ds:schemaRef ds:uri="920a917e-71de-4531-87f3-5fb283d6979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A19F8C2-AB96-4D0F-A146-BE775701D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a917e-71de-4531-87f3-5fb283d69790"/>
    <ds:schemaRef ds:uri="ddca0ac2-4bd5-4af9-ae9e-9bc47504b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E66F8-5546-4367-9AFE-61A181E720B4}">
  <ds:schemaRefs>
    <ds:schemaRef ds:uri="http://schemas.microsoft.com/sharepoint/v3/contenttype/forms"/>
  </ds:schemaRefs>
</ds:datastoreItem>
</file>

<file path=customXml/itemProps4.xml><?xml version="1.0" encoding="utf-8"?>
<ds:datastoreItem xmlns:ds="http://schemas.openxmlformats.org/officeDocument/2006/customXml" ds:itemID="{66E7A5A5-B45C-4A52-BAE3-FFD313D5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4394</Words>
  <Characters>25457</Characters>
  <Application>Microsoft Office Word</Application>
  <DocSecurity>0</DocSecurity>
  <Lines>652</Lines>
  <Paragraphs>307</Paragraphs>
  <ScaleCrop>false</ScaleCrop>
  <HeadingPairs>
    <vt:vector size="2" baseType="variant">
      <vt:variant>
        <vt:lpstr>Title</vt:lpstr>
      </vt:variant>
      <vt:variant>
        <vt:i4>1</vt:i4>
      </vt:variant>
    </vt:vector>
  </HeadingPairs>
  <TitlesOfParts>
    <vt:vector size="1" baseType="lpstr">
      <vt:lpstr>Intro text (Arial 13pts) Lorem ipsum dolor sit amet, consectetuer adipiscing elit, sed diam nonummy nibh euismod tincidunt ut l</vt:lpstr>
    </vt:vector>
  </TitlesOfParts>
  <Company>Struck and Spink</Company>
  <LinksUpToDate>false</LinksUpToDate>
  <CharactersWithSpaces>29544</CharactersWithSpaces>
  <SharedDoc>false</SharedDoc>
  <HLinks>
    <vt:vector size="6" baseType="variant">
      <vt:variant>
        <vt:i4>7733371</vt:i4>
      </vt:variant>
      <vt:variant>
        <vt:i4>0</vt:i4>
      </vt:variant>
      <vt:variant>
        <vt:i4>0</vt:i4>
      </vt:variant>
      <vt:variant>
        <vt:i4>5</vt:i4>
      </vt:variant>
      <vt:variant>
        <vt:lpwstr>http://www.bayside.vic.gov.au/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text (Arial 13pts) Lorem ipsum dolor sit amet, consectetuer adipiscing elit, sed diam nonummy nibh euismod tincidunt ut l</dc:title>
  <dc:subject/>
  <dc:creator>Stephanie Cavanagh</dc:creator>
  <cp:keywords/>
  <cp:lastModifiedBy>Paula Clancy</cp:lastModifiedBy>
  <cp:revision>2</cp:revision>
  <cp:lastPrinted>2021-10-28T02:48:00Z</cp:lastPrinted>
  <dcterms:created xsi:type="dcterms:W3CDTF">2021-10-28T02:48:00Z</dcterms:created>
  <dcterms:modified xsi:type="dcterms:W3CDTF">2021-10-28T02:48:00Z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0x010100DC56365616396F498A2157B92329AC35</vt:lpwstr>
  </property>
</Properties>
</file>